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A6721" w14:textId="77777777" w:rsidR="000931CD" w:rsidRPr="00E510E2" w:rsidRDefault="00EE53DE" w:rsidP="00EE53DE">
      <w:pPr>
        <w:ind w:left="2552"/>
        <w:rPr>
          <w:sz w:val="22"/>
          <w:szCs w:val="22"/>
        </w:rPr>
      </w:pPr>
      <w:r>
        <w:rPr>
          <w:sz w:val="22"/>
          <w:szCs w:val="22"/>
        </w:rPr>
        <w:t>Р</w:t>
      </w:r>
      <w:r w:rsidRPr="00EE53DE">
        <w:rPr>
          <w:sz w:val="22"/>
          <w:szCs w:val="22"/>
        </w:rPr>
        <w:t>егистрационный номер выпуска ценных бумаг</w:t>
      </w:r>
    </w:p>
    <w:p w14:paraId="0FE31676" w14:textId="77777777" w:rsidR="000931CD" w:rsidRPr="00E510E2" w:rsidRDefault="000931CD" w:rsidP="000931CD">
      <w:pPr>
        <w:ind w:left="2552"/>
        <w:jc w:val="right"/>
        <w:rPr>
          <w:sz w:val="22"/>
          <w:szCs w:val="22"/>
        </w:rPr>
      </w:pP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0931CD" w:rsidRPr="00E510E2" w14:paraId="2B954287" w14:textId="77777777" w:rsidTr="004710F7">
        <w:trPr>
          <w:trHeight w:val="340"/>
        </w:trPr>
        <w:tc>
          <w:tcPr>
            <w:tcW w:w="369" w:type="dxa"/>
          </w:tcPr>
          <w:p w14:paraId="15E16C8F" w14:textId="77777777" w:rsidR="000931CD" w:rsidRPr="00E510E2" w:rsidRDefault="000931CD" w:rsidP="004710F7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E510E2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69" w:type="dxa"/>
          </w:tcPr>
          <w:p w14:paraId="040E6C91" w14:textId="77777777" w:rsidR="000931CD" w:rsidRPr="00E510E2" w:rsidRDefault="000931CD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E510E2">
              <w:rPr>
                <w:b/>
                <w:bCs/>
                <w:iCs/>
                <w:sz w:val="22"/>
                <w:szCs w:val="22"/>
                <w:lang w:val="en-US"/>
              </w:rPr>
              <w:t>B</w:t>
            </w:r>
          </w:p>
        </w:tc>
        <w:tc>
          <w:tcPr>
            <w:tcW w:w="369" w:type="dxa"/>
          </w:tcPr>
          <w:p w14:paraId="38679625" w14:textId="77777777" w:rsidR="000931CD" w:rsidRPr="00E510E2" w:rsidRDefault="000931CD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E510E2">
              <w:rPr>
                <w:b/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369" w:type="dxa"/>
          </w:tcPr>
          <w:p w14:paraId="78F7EE5E" w14:textId="77777777" w:rsidR="000931CD" w:rsidRPr="00E510E2" w:rsidRDefault="000931CD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E510E2">
              <w:rPr>
                <w:b/>
                <w:bCs/>
                <w:iCs/>
                <w:sz w:val="22"/>
                <w:szCs w:val="22"/>
                <w:lang w:val="en-US"/>
              </w:rPr>
              <w:t>2</w:t>
            </w:r>
          </w:p>
        </w:tc>
        <w:tc>
          <w:tcPr>
            <w:tcW w:w="340" w:type="dxa"/>
          </w:tcPr>
          <w:p w14:paraId="5A807FB0" w14:textId="77777777" w:rsidR="000931CD" w:rsidRPr="00E510E2" w:rsidRDefault="000931CD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E510E2">
              <w:rPr>
                <w:b/>
                <w:bCs/>
                <w:iCs/>
                <w:sz w:val="22"/>
                <w:szCs w:val="22"/>
                <w:lang w:val="en-US"/>
              </w:rPr>
              <w:t>–</w:t>
            </w:r>
          </w:p>
        </w:tc>
        <w:tc>
          <w:tcPr>
            <w:tcW w:w="369" w:type="dxa"/>
          </w:tcPr>
          <w:p w14:paraId="0EAF6060" w14:textId="77777777" w:rsidR="000931CD" w:rsidRPr="00DE4DC7" w:rsidRDefault="00DE4DC7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369" w:type="dxa"/>
          </w:tcPr>
          <w:p w14:paraId="791109C1" w14:textId="41DFFAED" w:rsidR="000931CD" w:rsidRPr="00DE4DC7" w:rsidRDefault="004033D2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Cs/>
                <w:sz w:val="22"/>
                <w:szCs w:val="22"/>
                <w:lang w:val="en-US"/>
              </w:rPr>
              <w:t>2</w:t>
            </w:r>
          </w:p>
        </w:tc>
        <w:tc>
          <w:tcPr>
            <w:tcW w:w="369" w:type="dxa"/>
          </w:tcPr>
          <w:p w14:paraId="1DB02AE0" w14:textId="77777777" w:rsidR="000931CD" w:rsidRPr="00E510E2" w:rsidRDefault="000931CD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E510E2">
              <w:rPr>
                <w:b/>
                <w:bCs/>
                <w:iCs/>
                <w:sz w:val="22"/>
                <w:szCs w:val="22"/>
                <w:lang w:val="en-US"/>
              </w:rPr>
              <w:t>–</w:t>
            </w:r>
          </w:p>
        </w:tc>
        <w:tc>
          <w:tcPr>
            <w:tcW w:w="369" w:type="dxa"/>
          </w:tcPr>
          <w:p w14:paraId="0A698D4C" w14:textId="77777777" w:rsidR="000931CD" w:rsidRPr="008C1D4F" w:rsidRDefault="008C1D4F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369" w:type="dxa"/>
          </w:tcPr>
          <w:p w14:paraId="0E5E5FC0" w14:textId="77777777" w:rsidR="000931CD" w:rsidRPr="008C1D4F" w:rsidRDefault="008C1D4F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369" w:type="dxa"/>
          </w:tcPr>
          <w:p w14:paraId="558BF2A2" w14:textId="77777777" w:rsidR="000931CD" w:rsidRPr="008C1D4F" w:rsidRDefault="008C1D4F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Cs/>
                <w:sz w:val="22"/>
                <w:szCs w:val="22"/>
                <w:lang w:val="en-US"/>
              </w:rPr>
              <w:t>5</w:t>
            </w:r>
          </w:p>
        </w:tc>
        <w:tc>
          <w:tcPr>
            <w:tcW w:w="369" w:type="dxa"/>
          </w:tcPr>
          <w:p w14:paraId="74E81F4B" w14:textId="77777777" w:rsidR="000931CD" w:rsidRPr="00E70D65" w:rsidRDefault="00E70D65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Cs/>
                <w:sz w:val="22"/>
                <w:szCs w:val="22"/>
                <w:lang w:val="en-US"/>
              </w:rPr>
              <w:t>6</w:t>
            </w:r>
          </w:p>
        </w:tc>
        <w:tc>
          <w:tcPr>
            <w:tcW w:w="369" w:type="dxa"/>
          </w:tcPr>
          <w:p w14:paraId="08057669" w14:textId="77777777" w:rsidR="000931CD" w:rsidRPr="008C1D4F" w:rsidRDefault="008C1D4F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369" w:type="dxa"/>
          </w:tcPr>
          <w:p w14:paraId="549C5EDA" w14:textId="77777777" w:rsidR="000931CD" w:rsidRPr="00E510E2" w:rsidRDefault="000931CD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E510E2">
              <w:rPr>
                <w:b/>
                <w:bCs/>
                <w:iCs/>
                <w:sz w:val="22"/>
                <w:szCs w:val="22"/>
                <w:lang w:val="en-US"/>
              </w:rPr>
              <w:t>–</w:t>
            </w:r>
          </w:p>
        </w:tc>
        <w:tc>
          <w:tcPr>
            <w:tcW w:w="369" w:type="dxa"/>
          </w:tcPr>
          <w:p w14:paraId="0DEFC0B1" w14:textId="77777777" w:rsidR="000931CD" w:rsidRPr="00E510E2" w:rsidRDefault="000931CD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E510E2">
              <w:rPr>
                <w:b/>
                <w:bCs/>
                <w:iCs/>
                <w:sz w:val="22"/>
                <w:szCs w:val="22"/>
                <w:lang w:val="en-US"/>
              </w:rPr>
              <w:t>R</w:t>
            </w:r>
          </w:p>
        </w:tc>
        <w:tc>
          <w:tcPr>
            <w:tcW w:w="369" w:type="dxa"/>
          </w:tcPr>
          <w:p w14:paraId="41C00491" w14:textId="77777777" w:rsidR="000931CD" w:rsidRPr="00E510E2" w:rsidRDefault="000931CD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E510E2">
              <w:rPr>
                <w:b/>
                <w:bCs/>
                <w:iCs/>
                <w:sz w:val="22"/>
                <w:szCs w:val="22"/>
                <w:lang w:val="en-US"/>
              </w:rPr>
              <w:t>–</w:t>
            </w:r>
          </w:p>
        </w:tc>
        <w:tc>
          <w:tcPr>
            <w:tcW w:w="369" w:type="dxa"/>
          </w:tcPr>
          <w:p w14:paraId="7E7C0657" w14:textId="77777777" w:rsidR="000931CD" w:rsidRPr="00E510E2" w:rsidRDefault="000931CD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E510E2">
              <w:rPr>
                <w:b/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369" w:type="dxa"/>
          </w:tcPr>
          <w:p w14:paraId="770C255F" w14:textId="77777777" w:rsidR="000931CD" w:rsidRPr="00E510E2" w:rsidRDefault="000931CD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E510E2">
              <w:rPr>
                <w:b/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369" w:type="dxa"/>
          </w:tcPr>
          <w:p w14:paraId="2802B1C3" w14:textId="77777777" w:rsidR="000931CD" w:rsidRPr="00DE4DC7" w:rsidRDefault="008C1D4F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369" w:type="dxa"/>
          </w:tcPr>
          <w:p w14:paraId="0A6A503F" w14:textId="77777777" w:rsidR="000931CD" w:rsidRPr="00E510E2" w:rsidRDefault="000931CD" w:rsidP="004710F7">
            <w:pPr>
              <w:jc w:val="right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E510E2">
              <w:rPr>
                <w:b/>
                <w:bCs/>
                <w:iCs/>
                <w:sz w:val="22"/>
                <w:szCs w:val="22"/>
                <w:lang w:val="en-US"/>
              </w:rPr>
              <w:t>P</w:t>
            </w:r>
          </w:p>
        </w:tc>
      </w:tr>
    </w:tbl>
    <w:p w14:paraId="1825ED04" w14:textId="77777777" w:rsidR="000931CD" w:rsidRPr="00E510E2" w:rsidRDefault="000931CD" w:rsidP="000931CD">
      <w:pPr>
        <w:ind w:left="2552"/>
        <w:jc w:val="center"/>
        <w:rPr>
          <w:b/>
          <w:sz w:val="22"/>
          <w:szCs w:val="22"/>
        </w:rPr>
      </w:pPr>
    </w:p>
    <w:p w14:paraId="0202803C" w14:textId="77777777" w:rsidR="000931CD" w:rsidRPr="00E510E2" w:rsidRDefault="000931CD" w:rsidP="000931CD">
      <w:pPr>
        <w:ind w:left="2552"/>
        <w:jc w:val="center"/>
        <w:rPr>
          <w:b/>
          <w:sz w:val="22"/>
          <w:szCs w:val="22"/>
        </w:rPr>
      </w:pPr>
      <w:r w:rsidRPr="00E510E2">
        <w:rPr>
          <w:b/>
          <w:sz w:val="22"/>
          <w:szCs w:val="22"/>
        </w:rPr>
        <w:t>ПАО Московская Биржа</w:t>
      </w:r>
    </w:p>
    <w:p w14:paraId="34FE1FBE" w14:textId="77777777" w:rsidR="000931CD" w:rsidRPr="00E510E2" w:rsidRDefault="000931CD" w:rsidP="000931CD">
      <w:pPr>
        <w:pBdr>
          <w:top w:val="single" w:sz="4" w:space="1" w:color="auto"/>
        </w:pBdr>
        <w:ind w:left="2552" w:right="-2"/>
        <w:jc w:val="center"/>
        <w:rPr>
          <w:sz w:val="22"/>
          <w:szCs w:val="22"/>
        </w:rPr>
      </w:pPr>
      <w:r w:rsidRPr="00E510E2">
        <w:rPr>
          <w:sz w:val="22"/>
          <w:szCs w:val="22"/>
        </w:rPr>
        <w:t>(наименование регистрирующей организации)</w:t>
      </w:r>
    </w:p>
    <w:p w14:paraId="14147A5E" w14:textId="77777777" w:rsidR="00D835C5" w:rsidRPr="00E510E2" w:rsidRDefault="00D835C5" w:rsidP="00437B2F">
      <w:pPr>
        <w:spacing w:before="120" w:after="120"/>
        <w:jc w:val="center"/>
        <w:rPr>
          <w:b/>
          <w:bCs/>
          <w:sz w:val="26"/>
          <w:szCs w:val="26"/>
        </w:rPr>
      </w:pPr>
    </w:p>
    <w:p w14:paraId="70A7376C" w14:textId="77777777" w:rsidR="004C61D1" w:rsidRPr="00E510E2" w:rsidRDefault="00D835C5" w:rsidP="00D835C5">
      <w:pPr>
        <w:spacing w:before="240" w:after="240"/>
        <w:jc w:val="center"/>
        <w:rPr>
          <w:b/>
          <w:bCs/>
          <w:sz w:val="32"/>
          <w:szCs w:val="32"/>
        </w:rPr>
      </w:pPr>
      <w:r w:rsidRPr="00E510E2">
        <w:rPr>
          <w:b/>
          <w:bCs/>
          <w:sz w:val="32"/>
          <w:szCs w:val="32"/>
        </w:rPr>
        <w:t>ДОКУМЕНТ,</w:t>
      </w:r>
      <w:r w:rsidRPr="00E510E2">
        <w:rPr>
          <w:b/>
          <w:bCs/>
          <w:sz w:val="32"/>
          <w:szCs w:val="32"/>
        </w:rPr>
        <w:br/>
        <w:t>СОДЕРЖАЩИЙ УСЛОВИЯ РАЗМЕЩЕНИЯ ЦЕННЫХ БУМАГ</w:t>
      </w:r>
    </w:p>
    <w:p w14:paraId="5A060AD1" w14:textId="77777777" w:rsidR="004C61D1" w:rsidRPr="00E510E2" w:rsidRDefault="00C649A4" w:rsidP="000E425F">
      <w:pPr>
        <w:jc w:val="center"/>
        <w:rPr>
          <w:b/>
          <w:sz w:val="28"/>
          <w:szCs w:val="28"/>
        </w:rPr>
      </w:pPr>
      <w:r w:rsidRPr="00E510E2">
        <w:rPr>
          <w:b/>
          <w:sz w:val="28"/>
          <w:szCs w:val="28"/>
        </w:rPr>
        <w:t>Общество с ограниченной ответственностью «</w:t>
      </w:r>
      <w:r w:rsidR="00E70D65" w:rsidRPr="00E70D65">
        <w:rPr>
          <w:b/>
          <w:sz w:val="28"/>
          <w:szCs w:val="28"/>
        </w:rPr>
        <w:t>ПРОМОМЕД ДМ</w:t>
      </w:r>
      <w:r w:rsidRPr="00E510E2">
        <w:rPr>
          <w:b/>
          <w:sz w:val="28"/>
          <w:szCs w:val="28"/>
        </w:rPr>
        <w:t>»</w:t>
      </w:r>
    </w:p>
    <w:p w14:paraId="34D9D303" w14:textId="77777777" w:rsidR="004C61D1" w:rsidRPr="00E510E2" w:rsidRDefault="001A5042">
      <w:pPr>
        <w:pBdr>
          <w:top w:val="single" w:sz="4" w:space="1" w:color="auto"/>
        </w:pBdr>
        <w:jc w:val="center"/>
      </w:pPr>
      <w:r w:rsidRPr="00E510E2">
        <w:t>(полное фирменное наименование эмитента)</w:t>
      </w:r>
    </w:p>
    <w:p w14:paraId="2380E0D3" w14:textId="77777777" w:rsidR="00E70D65" w:rsidRPr="00E70D65" w:rsidRDefault="00E70D65" w:rsidP="00E70D65">
      <w:pPr>
        <w:jc w:val="center"/>
        <w:rPr>
          <w:b/>
          <w:i/>
          <w:sz w:val="22"/>
          <w:szCs w:val="22"/>
        </w:rPr>
      </w:pPr>
    </w:p>
    <w:p w14:paraId="223DC41D" w14:textId="7D39C8DF" w:rsidR="008B5C20" w:rsidRPr="00866F15" w:rsidRDefault="00E70D65" w:rsidP="00E70D65">
      <w:pPr>
        <w:jc w:val="center"/>
        <w:rPr>
          <w:b/>
          <w:i/>
          <w:sz w:val="22"/>
          <w:szCs w:val="22"/>
        </w:rPr>
      </w:pPr>
      <w:r w:rsidRPr="00E70D65">
        <w:rPr>
          <w:b/>
          <w:i/>
          <w:sz w:val="22"/>
          <w:szCs w:val="22"/>
        </w:rPr>
        <w:t>биржевые облигации с обеспечением неконвертируемые процентные бездокументарные с централизованным учетом прав серии 001P-0</w:t>
      </w:r>
      <w:r w:rsidR="004033D2" w:rsidRPr="004033D2">
        <w:rPr>
          <w:b/>
          <w:i/>
          <w:sz w:val="22"/>
          <w:szCs w:val="22"/>
        </w:rPr>
        <w:t>2</w:t>
      </w:r>
      <w:r w:rsidRPr="00E70D65">
        <w:rPr>
          <w:b/>
          <w:i/>
          <w:sz w:val="22"/>
          <w:szCs w:val="22"/>
        </w:rPr>
        <w:t>, номинальной стоимостью 1 000 (Одна тысяча) российских рублей каждая, со сроком погашения в 1 092-й день с даты начала размещения, размещаемые в рамках Программы биржевых облигаций серии 001P, имеющей регистрационный номер 4-00560-R-001P-02E от 12.10.2020, путем открытой подписки</w:t>
      </w:r>
    </w:p>
    <w:p w14:paraId="36994E9F" w14:textId="77777777" w:rsidR="0041737C" w:rsidRPr="00E510E2" w:rsidRDefault="0041737C" w:rsidP="0041737C">
      <w:pPr>
        <w:jc w:val="center"/>
        <w:rPr>
          <w:b/>
          <w:i/>
          <w:sz w:val="22"/>
          <w:szCs w:val="22"/>
        </w:rPr>
      </w:pPr>
    </w:p>
    <w:p w14:paraId="326A0B8B" w14:textId="77777777" w:rsidR="0041737C" w:rsidRPr="00E510E2" w:rsidRDefault="0041737C" w:rsidP="0041737C">
      <w:pPr>
        <w:jc w:val="center"/>
        <w:rPr>
          <w:b/>
          <w:i/>
          <w:sz w:val="22"/>
          <w:szCs w:val="22"/>
        </w:rPr>
      </w:pPr>
    </w:p>
    <w:p w14:paraId="2949AEE9" w14:textId="77777777" w:rsidR="0041737C" w:rsidRPr="00E510E2" w:rsidRDefault="0041737C" w:rsidP="0041737C">
      <w:pPr>
        <w:pBdr>
          <w:top w:val="single" w:sz="4" w:space="1" w:color="auto"/>
        </w:pBdr>
        <w:jc w:val="center"/>
        <w:rPr>
          <w:sz w:val="22"/>
          <w:szCs w:val="22"/>
        </w:rPr>
      </w:pPr>
    </w:p>
    <w:p w14:paraId="0AC7EB34" w14:textId="77777777" w:rsidR="0041737C" w:rsidRPr="00E510E2" w:rsidRDefault="0041737C" w:rsidP="0041737C">
      <w:pPr>
        <w:rPr>
          <w:sz w:val="22"/>
          <w:szCs w:val="22"/>
        </w:rPr>
      </w:pPr>
    </w:p>
    <w:p w14:paraId="3296D31A" w14:textId="77777777" w:rsidR="008B5C20" w:rsidRPr="00327FF2" w:rsidRDefault="008B5C20" w:rsidP="008B5C20">
      <w:pPr>
        <w:jc w:val="both"/>
        <w:rPr>
          <w:b/>
          <w:i/>
          <w:sz w:val="22"/>
          <w:szCs w:val="22"/>
        </w:rPr>
      </w:pPr>
      <w:r w:rsidRPr="00EA006A">
        <w:rPr>
          <w:sz w:val="22"/>
          <w:szCs w:val="22"/>
        </w:rPr>
        <w:t>Место нахождения эмитента (в соответствии с его уставом):</w:t>
      </w:r>
      <w:r w:rsidRPr="00327FF2">
        <w:rPr>
          <w:sz w:val="22"/>
          <w:szCs w:val="22"/>
        </w:rPr>
        <w:t xml:space="preserve"> </w:t>
      </w:r>
      <w:r w:rsidR="008C1D4F" w:rsidRPr="008C1D4F">
        <w:rPr>
          <w:b/>
          <w:i/>
          <w:sz w:val="22"/>
          <w:szCs w:val="22"/>
        </w:rPr>
        <w:t>г. Москва</w:t>
      </w:r>
    </w:p>
    <w:p w14:paraId="5F2D6289" w14:textId="77777777" w:rsidR="008B5C20" w:rsidRPr="00327FF2" w:rsidRDefault="008B5C20" w:rsidP="008B5C20">
      <w:pPr>
        <w:rPr>
          <w:b/>
          <w:i/>
          <w:sz w:val="22"/>
          <w:szCs w:val="22"/>
        </w:rPr>
      </w:pPr>
    </w:p>
    <w:p w14:paraId="6B2A16A8" w14:textId="77777777" w:rsidR="008B5C20" w:rsidRPr="00327FF2" w:rsidRDefault="008B5C20" w:rsidP="008B5C20">
      <w:pPr>
        <w:rPr>
          <w:b/>
          <w:i/>
          <w:sz w:val="22"/>
          <w:szCs w:val="2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387"/>
        <w:gridCol w:w="1531"/>
        <w:gridCol w:w="170"/>
        <w:gridCol w:w="2551"/>
        <w:gridCol w:w="170"/>
      </w:tblGrid>
      <w:tr w:rsidR="008B5C20" w:rsidRPr="00327FF2" w14:paraId="3F3C98F7" w14:textId="77777777" w:rsidTr="00B923FB">
        <w:tc>
          <w:tcPr>
            <w:tcW w:w="997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B412A8" w14:textId="77777777" w:rsidR="008B5C20" w:rsidRPr="00327FF2" w:rsidRDefault="008B5C20" w:rsidP="00B923FB">
            <w:pPr>
              <w:rPr>
                <w:sz w:val="22"/>
                <w:szCs w:val="22"/>
              </w:rPr>
            </w:pPr>
          </w:p>
        </w:tc>
      </w:tr>
      <w:tr w:rsidR="008B5C20" w:rsidRPr="00327FF2" w14:paraId="7315FAD5" w14:textId="77777777" w:rsidTr="00B923FB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2C4FEB8" w14:textId="77777777" w:rsidR="008B5C20" w:rsidRPr="00327FF2" w:rsidRDefault="008B5C20" w:rsidP="00B923FB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6C9B28" w14:textId="77777777" w:rsidR="00E70D65" w:rsidRDefault="00E70D65" w:rsidP="00E70D65">
            <w:pPr>
              <w:jc w:val="both"/>
              <w:rPr>
                <w:b/>
                <w:i/>
                <w:sz w:val="22"/>
                <w:szCs w:val="22"/>
              </w:rPr>
            </w:pPr>
            <w:r w:rsidRPr="00E70D65">
              <w:rPr>
                <w:b/>
                <w:i/>
                <w:sz w:val="22"/>
                <w:szCs w:val="22"/>
              </w:rPr>
              <w:t>Дир</w:t>
            </w:r>
            <w:r>
              <w:rPr>
                <w:b/>
                <w:i/>
                <w:sz w:val="22"/>
                <w:szCs w:val="22"/>
              </w:rPr>
              <w:t>ектор по корпоративным вопросам</w:t>
            </w:r>
          </w:p>
          <w:p w14:paraId="23891DDB" w14:textId="77777777" w:rsidR="008B5C20" w:rsidRPr="00327FF2" w:rsidRDefault="00E70D65" w:rsidP="00E70D65">
            <w:pPr>
              <w:jc w:val="both"/>
              <w:rPr>
                <w:b/>
                <w:i/>
                <w:sz w:val="22"/>
                <w:szCs w:val="22"/>
              </w:rPr>
            </w:pPr>
            <w:r w:rsidRPr="00E70D65">
              <w:rPr>
                <w:b/>
                <w:i/>
                <w:sz w:val="22"/>
                <w:szCs w:val="22"/>
              </w:rPr>
              <w:t>ООО «ПРОМОМЕД ДМ», действующий на основании Доверенности № ДМ-2020-28 от 01.10.2020</w:t>
            </w:r>
          </w:p>
        </w:tc>
        <w:tc>
          <w:tcPr>
            <w:tcW w:w="1531" w:type="dxa"/>
            <w:tcBorders>
              <w:top w:val="nil"/>
              <w:left w:val="nil"/>
              <w:right w:val="nil"/>
            </w:tcBorders>
            <w:vAlign w:val="bottom"/>
          </w:tcPr>
          <w:p w14:paraId="5E4B299B" w14:textId="77777777" w:rsidR="008B5C20" w:rsidRPr="00327FF2" w:rsidRDefault="008B5C20" w:rsidP="00B923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8115A" w14:textId="77777777" w:rsidR="008B5C20" w:rsidRPr="00327FF2" w:rsidRDefault="008B5C20" w:rsidP="00B923FB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0E6EB4" w14:textId="77777777" w:rsidR="008B5C20" w:rsidRPr="00327FF2" w:rsidRDefault="00E70D65" w:rsidP="00B923FB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Якушкин М.</w:t>
            </w:r>
            <w:r w:rsidRPr="00E70D65">
              <w:rPr>
                <w:b/>
                <w:bCs/>
                <w:i/>
                <w:iCs/>
                <w:sz w:val="22"/>
                <w:szCs w:val="22"/>
              </w:rPr>
              <w:t>Р.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BB9D466" w14:textId="77777777" w:rsidR="008B5C20" w:rsidRPr="00327FF2" w:rsidRDefault="008B5C20" w:rsidP="00B923FB">
            <w:pPr>
              <w:rPr>
                <w:sz w:val="22"/>
                <w:szCs w:val="22"/>
              </w:rPr>
            </w:pPr>
          </w:p>
        </w:tc>
      </w:tr>
      <w:tr w:rsidR="008B5C20" w:rsidRPr="00327FF2" w14:paraId="690D604B" w14:textId="77777777" w:rsidTr="00B923FB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44BCE9" w14:textId="77777777" w:rsidR="008B5C20" w:rsidRPr="00327FF2" w:rsidRDefault="008B5C20" w:rsidP="00B923FB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10FF01D" w14:textId="77777777" w:rsidR="008B5C20" w:rsidRPr="00327FF2" w:rsidRDefault="008B5C20" w:rsidP="00B923F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1B7B6E97" w14:textId="77777777" w:rsidR="008B5C20" w:rsidRPr="00327FF2" w:rsidRDefault="008B5C20" w:rsidP="00B923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694E5977" w14:textId="77777777" w:rsidR="008B5C20" w:rsidRPr="00327FF2" w:rsidRDefault="008B5C20" w:rsidP="00B923FB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DCB166C" w14:textId="77777777" w:rsidR="008B5C20" w:rsidRPr="00327FF2" w:rsidRDefault="008B5C20" w:rsidP="00B923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283886" w14:textId="77777777" w:rsidR="008B5C20" w:rsidRPr="00327FF2" w:rsidRDefault="008B5C20" w:rsidP="00B923FB">
            <w:pPr>
              <w:rPr>
                <w:sz w:val="22"/>
                <w:szCs w:val="22"/>
              </w:rPr>
            </w:pPr>
          </w:p>
        </w:tc>
      </w:tr>
      <w:tr w:rsidR="008B5C20" w:rsidRPr="00327FF2" w14:paraId="032D4690" w14:textId="77777777" w:rsidTr="00B923FB">
        <w:tc>
          <w:tcPr>
            <w:tcW w:w="99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40193" w14:textId="77777777" w:rsidR="008B5C20" w:rsidRPr="00327FF2" w:rsidRDefault="008B5C20" w:rsidP="00B923FB">
            <w:pPr>
              <w:rPr>
                <w:sz w:val="22"/>
                <w:szCs w:val="22"/>
              </w:rPr>
            </w:pPr>
          </w:p>
        </w:tc>
      </w:tr>
    </w:tbl>
    <w:p w14:paraId="7AF8B3D6" w14:textId="77777777" w:rsidR="008B5C20" w:rsidRPr="00327FF2" w:rsidRDefault="008B5C20" w:rsidP="008B5C20">
      <w:pPr>
        <w:rPr>
          <w:b/>
          <w:i/>
          <w:sz w:val="22"/>
          <w:szCs w:val="22"/>
        </w:rPr>
      </w:pPr>
    </w:p>
    <w:p w14:paraId="32181B6C" w14:textId="77777777" w:rsidR="00E03A57" w:rsidRPr="00EA006A" w:rsidRDefault="00722DAA" w:rsidP="00E03A57">
      <w:pPr>
        <w:ind w:firstLine="539"/>
        <w:jc w:val="both"/>
        <w:rPr>
          <w:b/>
          <w:sz w:val="24"/>
          <w:szCs w:val="24"/>
        </w:rPr>
      </w:pPr>
      <w:r w:rsidRPr="00E510E2">
        <w:rPr>
          <w:sz w:val="24"/>
          <w:szCs w:val="24"/>
        </w:rPr>
        <w:br w:type="page"/>
      </w:r>
      <w:r w:rsidR="00E03A57" w:rsidRPr="00EA006A">
        <w:rPr>
          <w:b/>
          <w:sz w:val="24"/>
          <w:szCs w:val="24"/>
        </w:rPr>
        <w:lastRenderedPageBreak/>
        <w:t>Далее в настоящем документе будут использоваться следующие термины:</w:t>
      </w:r>
    </w:p>
    <w:p w14:paraId="61E0C065" w14:textId="6C04EAC3" w:rsidR="008C1D4F" w:rsidRPr="00677233" w:rsidRDefault="008C1D4F" w:rsidP="008C1D4F">
      <w:pPr>
        <w:ind w:firstLine="539"/>
        <w:jc w:val="both"/>
        <w:rPr>
          <w:b/>
          <w:i/>
          <w:sz w:val="22"/>
          <w:szCs w:val="22"/>
        </w:rPr>
      </w:pPr>
      <w:r w:rsidRPr="008C1D4F">
        <w:rPr>
          <w:b/>
          <w:i/>
          <w:sz w:val="22"/>
          <w:szCs w:val="22"/>
        </w:rPr>
        <w:t xml:space="preserve">Программа - Программа биржевых облигаций серии 001P, имеющая регистрационный номер </w:t>
      </w:r>
      <w:r w:rsidR="00E70D65" w:rsidRPr="00E70D65">
        <w:rPr>
          <w:b/>
          <w:i/>
          <w:sz w:val="22"/>
          <w:szCs w:val="22"/>
        </w:rPr>
        <w:t>4-00560-R-001P-02E от 12.10.2020</w:t>
      </w:r>
      <w:r w:rsidR="00677233" w:rsidRPr="00677233">
        <w:rPr>
          <w:b/>
          <w:i/>
          <w:sz w:val="22"/>
          <w:szCs w:val="22"/>
        </w:rPr>
        <w:t xml:space="preserve"> (с учетом последующих изменений)</w:t>
      </w:r>
      <w:r w:rsidRPr="008C1D4F">
        <w:rPr>
          <w:b/>
          <w:i/>
          <w:sz w:val="22"/>
          <w:szCs w:val="22"/>
        </w:rPr>
        <w:t>;</w:t>
      </w:r>
    </w:p>
    <w:p w14:paraId="0641CB72" w14:textId="77777777" w:rsidR="008C1D4F" w:rsidRPr="008C1D4F" w:rsidRDefault="008C1D4F" w:rsidP="008C1D4F">
      <w:pPr>
        <w:ind w:firstLine="539"/>
        <w:jc w:val="both"/>
        <w:rPr>
          <w:b/>
          <w:i/>
          <w:sz w:val="22"/>
          <w:szCs w:val="22"/>
        </w:rPr>
      </w:pPr>
      <w:r w:rsidRPr="008C1D4F">
        <w:rPr>
          <w:b/>
          <w:i/>
          <w:sz w:val="22"/>
          <w:szCs w:val="22"/>
        </w:rPr>
        <w:t>Решение о выпуске биржевых облигаций - решение о выпуске ценных бумаг, закрепляющее совокупность имущественных и неимущественных прав в отношении настоящего выпуска биржевых облигаций;</w:t>
      </w:r>
    </w:p>
    <w:p w14:paraId="25268558" w14:textId="77777777" w:rsidR="008C1D4F" w:rsidRPr="008C1D4F" w:rsidRDefault="008C1D4F" w:rsidP="008C1D4F">
      <w:pPr>
        <w:ind w:firstLine="539"/>
        <w:jc w:val="both"/>
        <w:rPr>
          <w:b/>
          <w:i/>
          <w:sz w:val="22"/>
          <w:szCs w:val="22"/>
        </w:rPr>
      </w:pPr>
      <w:r w:rsidRPr="008C1D4F">
        <w:rPr>
          <w:b/>
          <w:i/>
          <w:sz w:val="22"/>
          <w:szCs w:val="22"/>
        </w:rPr>
        <w:t>Условия размещения биржевых облигаций - документ, содержащий условия размещения биржевых облигаций;</w:t>
      </w:r>
    </w:p>
    <w:p w14:paraId="51D64BE5" w14:textId="77777777" w:rsidR="008C1D4F" w:rsidRPr="008C1D4F" w:rsidRDefault="008C1D4F" w:rsidP="008C1D4F">
      <w:pPr>
        <w:ind w:firstLine="539"/>
        <w:jc w:val="both"/>
        <w:rPr>
          <w:b/>
          <w:i/>
          <w:sz w:val="22"/>
          <w:szCs w:val="22"/>
        </w:rPr>
      </w:pPr>
      <w:r w:rsidRPr="008C1D4F">
        <w:rPr>
          <w:b/>
          <w:i/>
          <w:sz w:val="22"/>
          <w:szCs w:val="22"/>
        </w:rPr>
        <w:t>Биржевые облигации (Биржевая облигация) - биржевые облигации (биржевая облигация), размещаемые в рамках настоящего выпуска биржевых облигаций;</w:t>
      </w:r>
    </w:p>
    <w:p w14:paraId="252A829C" w14:textId="77777777" w:rsidR="00DE4DC7" w:rsidRPr="00DE4DC7" w:rsidRDefault="008C1D4F" w:rsidP="008C1D4F">
      <w:pPr>
        <w:ind w:firstLine="539"/>
        <w:jc w:val="both"/>
        <w:rPr>
          <w:b/>
          <w:i/>
          <w:sz w:val="22"/>
          <w:szCs w:val="22"/>
        </w:rPr>
      </w:pPr>
      <w:r w:rsidRPr="008C1D4F">
        <w:rPr>
          <w:b/>
          <w:i/>
          <w:sz w:val="22"/>
          <w:szCs w:val="22"/>
        </w:rPr>
        <w:t>Эмитент - Общество с ограниченной ответственностью</w:t>
      </w:r>
      <w:r>
        <w:rPr>
          <w:b/>
          <w:i/>
          <w:sz w:val="22"/>
          <w:szCs w:val="22"/>
        </w:rPr>
        <w:t xml:space="preserve"> "</w:t>
      </w:r>
      <w:r w:rsidR="00E70D65" w:rsidRPr="00E70D65">
        <w:rPr>
          <w:b/>
          <w:i/>
          <w:sz w:val="22"/>
          <w:szCs w:val="22"/>
        </w:rPr>
        <w:t>ПРОМОМЕД ДМ</w:t>
      </w:r>
      <w:r>
        <w:rPr>
          <w:b/>
          <w:i/>
          <w:sz w:val="22"/>
          <w:szCs w:val="22"/>
        </w:rPr>
        <w:t>", ООО "</w:t>
      </w:r>
      <w:r w:rsidR="00E70D65" w:rsidRPr="00E70D65">
        <w:rPr>
          <w:b/>
          <w:i/>
          <w:sz w:val="22"/>
          <w:szCs w:val="22"/>
        </w:rPr>
        <w:t>ПРОМОМЕД ДМ</w:t>
      </w:r>
      <w:r>
        <w:rPr>
          <w:b/>
          <w:i/>
          <w:sz w:val="22"/>
          <w:szCs w:val="22"/>
        </w:rPr>
        <w:t>"</w:t>
      </w:r>
      <w:r w:rsidR="00DE4DC7" w:rsidRPr="00DE4DC7">
        <w:rPr>
          <w:b/>
          <w:i/>
          <w:sz w:val="22"/>
          <w:szCs w:val="22"/>
        </w:rPr>
        <w:t>;</w:t>
      </w:r>
    </w:p>
    <w:p w14:paraId="6AE15C28" w14:textId="2A9F0456" w:rsidR="00DE4DC7" w:rsidRPr="00E13472" w:rsidRDefault="00DE4DC7" w:rsidP="00DE4DC7">
      <w:pPr>
        <w:ind w:firstLine="539"/>
        <w:jc w:val="both"/>
        <w:rPr>
          <w:b/>
          <w:i/>
          <w:sz w:val="22"/>
          <w:szCs w:val="22"/>
        </w:rPr>
      </w:pPr>
      <w:r w:rsidRPr="00E13472">
        <w:rPr>
          <w:b/>
          <w:i/>
          <w:sz w:val="22"/>
          <w:szCs w:val="22"/>
        </w:rPr>
        <w:t xml:space="preserve">Выпуск </w:t>
      </w:r>
      <w:r w:rsidR="008C1D4F" w:rsidRPr="00E13472">
        <w:rPr>
          <w:b/>
          <w:i/>
          <w:sz w:val="22"/>
          <w:szCs w:val="22"/>
        </w:rPr>
        <w:t>-</w:t>
      </w:r>
      <w:r w:rsidRPr="00E13472">
        <w:rPr>
          <w:b/>
          <w:i/>
          <w:sz w:val="22"/>
          <w:szCs w:val="22"/>
        </w:rPr>
        <w:t xml:space="preserve"> настоящий выпуск Биржевых облигаций, имеющий регистрационный номер </w:t>
      </w:r>
      <w:r w:rsidR="00E70D65" w:rsidRPr="00E13472">
        <w:rPr>
          <w:b/>
          <w:i/>
          <w:sz w:val="22"/>
          <w:szCs w:val="22"/>
        </w:rPr>
        <w:t>4B02-0</w:t>
      </w:r>
      <w:r w:rsidR="00677233" w:rsidRPr="00E13472">
        <w:rPr>
          <w:b/>
          <w:i/>
          <w:sz w:val="22"/>
          <w:szCs w:val="22"/>
        </w:rPr>
        <w:t>2</w:t>
      </w:r>
      <w:r w:rsidR="00E70D65" w:rsidRPr="00E13472">
        <w:rPr>
          <w:b/>
          <w:i/>
          <w:sz w:val="22"/>
          <w:szCs w:val="22"/>
        </w:rPr>
        <w:t xml:space="preserve">-00560-R-001P от </w:t>
      </w:r>
      <w:r w:rsidR="00677233" w:rsidRPr="00E13472">
        <w:rPr>
          <w:b/>
          <w:i/>
          <w:sz w:val="22"/>
          <w:szCs w:val="22"/>
        </w:rPr>
        <w:t>26</w:t>
      </w:r>
      <w:r w:rsidR="00E70D65" w:rsidRPr="00E13472">
        <w:rPr>
          <w:b/>
          <w:i/>
          <w:sz w:val="22"/>
          <w:szCs w:val="22"/>
        </w:rPr>
        <w:t>.</w:t>
      </w:r>
      <w:r w:rsidR="00677233" w:rsidRPr="00E13472">
        <w:rPr>
          <w:b/>
          <w:i/>
          <w:sz w:val="22"/>
          <w:szCs w:val="22"/>
        </w:rPr>
        <w:t>07</w:t>
      </w:r>
      <w:r w:rsidR="00E70D65" w:rsidRPr="00E13472">
        <w:rPr>
          <w:b/>
          <w:i/>
          <w:sz w:val="22"/>
          <w:szCs w:val="22"/>
        </w:rPr>
        <w:t>.202</w:t>
      </w:r>
      <w:r w:rsidR="00677233" w:rsidRPr="00E13472">
        <w:rPr>
          <w:b/>
          <w:i/>
          <w:sz w:val="22"/>
          <w:szCs w:val="22"/>
        </w:rPr>
        <w:t>1</w:t>
      </w:r>
      <w:r w:rsidR="000D595F" w:rsidRPr="00E13472">
        <w:rPr>
          <w:b/>
          <w:i/>
          <w:sz w:val="22"/>
          <w:szCs w:val="22"/>
        </w:rPr>
        <w:t>;</w:t>
      </w:r>
    </w:p>
    <w:p w14:paraId="6299614A" w14:textId="77777777" w:rsidR="00E03A57" w:rsidRPr="00E13472" w:rsidRDefault="00E03A57" w:rsidP="00E03A57">
      <w:pPr>
        <w:ind w:firstLine="539"/>
        <w:jc w:val="both"/>
        <w:rPr>
          <w:b/>
          <w:i/>
          <w:sz w:val="22"/>
          <w:szCs w:val="22"/>
        </w:rPr>
      </w:pPr>
      <w:r w:rsidRPr="00E13472">
        <w:rPr>
          <w:b/>
          <w:bCs/>
          <w:i/>
          <w:iCs/>
          <w:sz w:val="22"/>
          <w:szCs w:val="22"/>
        </w:rPr>
        <w:t>Иные термины, используемые в настоящем документе, имеют значения, определенные в Программе и Решении о выпуске</w:t>
      </w:r>
      <w:r w:rsidR="008C1D4F" w:rsidRPr="00E13472">
        <w:rPr>
          <w:b/>
          <w:bCs/>
          <w:i/>
          <w:iCs/>
          <w:sz w:val="22"/>
          <w:szCs w:val="22"/>
        </w:rPr>
        <w:t xml:space="preserve"> биржевых облигаций</w:t>
      </w:r>
      <w:r w:rsidR="00496F7F" w:rsidRPr="00E13472">
        <w:rPr>
          <w:b/>
          <w:bCs/>
          <w:i/>
          <w:iCs/>
          <w:sz w:val="22"/>
          <w:szCs w:val="22"/>
        </w:rPr>
        <w:t xml:space="preserve"> (далее – Эмиссионные документы)</w:t>
      </w:r>
      <w:r w:rsidRPr="00E13472">
        <w:rPr>
          <w:b/>
          <w:bCs/>
          <w:i/>
          <w:iCs/>
          <w:sz w:val="22"/>
          <w:szCs w:val="22"/>
        </w:rPr>
        <w:t>.</w:t>
      </w:r>
    </w:p>
    <w:p w14:paraId="31365057" w14:textId="77777777" w:rsidR="00E03A57" w:rsidRPr="00E13472" w:rsidRDefault="00E03A57" w:rsidP="00C649A4">
      <w:pPr>
        <w:ind w:firstLine="539"/>
        <w:jc w:val="both"/>
        <w:rPr>
          <w:sz w:val="22"/>
          <w:szCs w:val="22"/>
        </w:rPr>
      </w:pPr>
    </w:p>
    <w:p w14:paraId="0BB4E822" w14:textId="77777777" w:rsidR="00E95B73" w:rsidRPr="00E13472" w:rsidRDefault="00E95B73" w:rsidP="00E95B73">
      <w:pPr>
        <w:ind w:firstLine="567"/>
        <w:jc w:val="both"/>
        <w:rPr>
          <w:sz w:val="22"/>
          <w:szCs w:val="22"/>
        </w:rPr>
      </w:pPr>
      <w:r w:rsidRPr="00E13472">
        <w:rPr>
          <w:sz w:val="22"/>
          <w:szCs w:val="22"/>
        </w:rPr>
        <w:t>1. Вид, категория (тип), идентификационные признаки ценных бумаг</w:t>
      </w:r>
    </w:p>
    <w:p w14:paraId="363A219D" w14:textId="77777777" w:rsidR="008D2106" w:rsidRPr="00E13472" w:rsidRDefault="008D2106" w:rsidP="008D2106">
      <w:pPr>
        <w:adjustRightInd w:val="0"/>
        <w:ind w:firstLine="540"/>
        <w:jc w:val="both"/>
        <w:rPr>
          <w:b/>
          <w:i/>
          <w:sz w:val="22"/>
          <w:szCs w:val="22"/>
          <w:lang w:eastAsia="en-US"/>
        </w:rPr>
      </w:pPr>
      <w:r w:rsidRPr="00E13472">
        <w:rPr>
          <w:sz w:val="22"/>
          <w:szCs w:val="22"/>
          <w:lang w:eastAsia="en-US"/>
        </w:rPr>
        <w:t xml:space="preserve">Вид ценных бумаг: </w:t>
      </w:r>
      <w:r w:rsidRPr="00E13472">
        <w:rPr>
          <w:b/>
          <w:i/>
          <w:sz w:val="22"/>
          <w:szCs w:val="22"/>
          <w:lang w:eastAsia="en-US"/>
        </w:rPr>
        <w:t>облигации.</w:t>
      </w:r>
    </w:p>
    <w:p w14:paraId="6F2865E4" w14:textId="3A89AE9A" w:rsidR="008D2106" w:rsidRPr="00E13472" w:rsidRDefault="001D7A64" w:rsidP="008D2106">
      <w:pPr>
        <w:adjustRightInd w:val="0"/>
        <w:ind w:firstLine="540"/>
        <w:jc w:val="both"/>
        <w:rPr>
          <w:b/>
          <w:i/>
          <w:sz w:val="22"/>
          <w:szCs w:val="22"/>
          <w:lang w:eastAsia="en-US"/>
        </w:rPr>
      </w:pPr>
      <w:r w:rsidRPr="00E13472">
        <w:rPr>
          <w:sz w:val="22"/>
          <w:szCs w:val="22"/>
          <w:lang w:eastAsia="en-US"/>
        </w:rPr>
        <w:t>И</w:t>
      </w:r>
      <w:r w:rsidR="008D2106" w:rsidRPr="00E13472">
        <w:rPr>
          <w:sz w:val="22"/>
          <w:szCs w:val="22"/>
          <w:lang w:eastAsia="en-US"/>
        </w:rPr>
        <w:t xml:space="preserve">ные идентификационные признаки размещаемых ценных бумаг: </w:t>
      </w:r>
      <w:r w:rsidR="00E70D65" w:rsidRPr="00E13472">
        <w:rPr>
          <w:b/>
          <w:i/>
          <w:sz w:val="22"/>
          <w:szCs w:val="22"/>
          <w:lang w:eastAsia="en-US"/>
        </w:rPr>
        <w:t>биржевые облигации с обеспечением неконвертируемые процентные бездокументарные с централизованным учетом прав серии 001P-0</w:t>
      </w:r>
      <w:r w:rsidR="00677233" w:rsidRPr="00E13472">
        <w:rPr>
          <w:b/>
          <w:i/>
          <w:sz w:val="22"/>
          <w:szCs w:val="22"/>
          <w:lang w:eastAsia="en-US"/>
        </w:rPr>
        <w:t>2</w:t>
      </w:r>
      <w:r w:rsidR="00DE4DC7" w:rsidRPr="00E13472">
        <w:rPr>
          <w:b/>
          <w:i/>
          <w:sz w:val="22"/>
          <w:szCs w:val="22"/>
          <w:lang w:eastAsia="en-US"/>
        </w:rPr>
        <w:t>.</w:t>
      </w:r>
    </w:p>
    <w:p w14:paraId="7BD9BE35" w14:textId="77777777" w:rsidR="00C649A4" w:rsidRPr="00E13472" w:rsidRDefault="00C649A4" w:rsidP="00E95B73">
      <w:pPr>
        <w:adjustRightInd w:val="0"/>
        <w:ind w:firstLine="540"/>
        <w:jc w:val="both"/>
        <w:rPr>
          <w:sz w:val="22"/>
          <w:szCs w:val="22"/>
          <w:lang w:eastAsia="en-US"/>
        </w:rPr>
      </w:pPr>
    </w:p>
    <w:p w14:paraId="6B62E41F" w14:textId="77777777" w:rsidR="00D835C5" w:rsidRPr="00E13472" w:rsidRDefault="00D835C5" w:rsidP="00E95B73">
      <w:pPr>
        <w:ind w:firstLine="567"/>
        <w:jc w:val="both"/>
        <w:rPr>
          <w:sz w:val="22"/>
          <w:szCs w:val="22"/>
        </w:rPr>
      </w:pPr>
      <w:r w:rsidRPr="00E13472">
        <w:rPr>
          <w:sz w:val="22"/>
          <w:szCs w:val="22"/>
        </w:rPr>
        <w:t>2. Количество размещаемых эмиссионных ценных бумаг</w:t>
      </w:r>
    </w:p>
    <w:p w14:paraId="4BD6769E" w14:textId="6957D3A7" w:rsidR="00D835C5" w:rsidRPr="00E13472" w:rsidRDefault="00677233" w:rsidP="00D835C5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E13472">
        <w:rPr>
          <w:b/>
          <w:i/>
          <w:sz w:val="22"/>
          <w:szCs w:val="22"/>
        </w:rPr>
        <w:t xml:space="preserve">Примерное количество размещаемых Биржевых облигаций: </w:t>
      </w:r>
      <w:r w:rsidR="00E70D65" w:rsidRPr="00E13472">
        <w:rPr>
          <w:b/>
          <w:i/>
          <w:sz w:val="22"/>
          <w:szCs w:val="22"/>
        </w:rPr>
        <w:t>1</w:t>
      </w:r>
      <w:r w:rsidR="00D835C5" w:rsidRPr="00E13472">
        <w:rPr>
          <w:b/>
          <w:i/>
          <w:sz w:val="22"/>
          <w:szCs w:val="22"/>
        </w:rPr>
        <w:t> </w:t>
      </w:r>
      <w:r w:rsidRPr="00E13472">
        <w:rPr>
          <w:b/>
          <w:i/>
          <w:sz w:val="22"/>
          <w:szCs w:val="22"/>
        </w:rPr>
        <w:t>5</w:t>
      </w:r>
      <w:r w:rsidR="00D835C5" w:rsidRPr="00E13472">
        <w:rPr>
          <w:b/>
          <w:i/>
          <w:sz w:val="22"/>
          <w:szCs w:val="22"/>
        </w:rPr>
        <w:t>00 000 (</w:t>
      </w:r>
      <w:r w:rsidR="00E70D65" w:rsidRPr="00E13472">
        <w:rPr>
          <w:b/>
          <w:i/>
          <w:sz w:val="22"/>
          <w:szCs w:val="22"/>
        </w:rPr>
        <w:t>Один</w:t>
      </w:r>
      <w:r w:rsidR="00D835C5" w:rsidRPr="00E13472">
        <w:rPr>
          <w:b/>
          <w:i/>
          <w:sz w:val="22"/>
          <w:szCs w:val="22"/>
        </w:rPr>
        <w:t xml:space="preserve"> миллион</w:t>
      </w:r>
      <w:r w:rsidRPr="00E13472">
        <w:rPr>
          <w:b/>
          <w:i/>
          <w:sz w:val="22"/>
          <w:szCs w:val="22"/>
        </w:rPr>
        <w:t xml:space="preserve"> пятьсот тысяч</w:t>
      </w:r>
      <w:r w:rsidR="00D835C5" w:rsidRPr="00E13472">
        <w:rPr>
          <w:b/>
          <w:i/>
          <w:sz w:val="22"/>
          <w:szCs w:val="22"/>
        </w:rPr>
        <w:t>) штук.</w:t>
      </w:r>
    </w:p>
    <w:p w14:paraId="7D9160E3" w14:textId="77777777" w:rsidR="00D835C5" w:rsidRPr="00E13472" w:rsidRDefault="00D835C5" w:rsidP="00E95B73">
      <w:pPr>
        <w:ind w:firstLine="567"/>
        <w:jc w:val="both"/>
        <w:rPr>
          <w:b/>
          <w:i/>
          <w:sz w:val="22"/>
          <w:szCs w:val="22"/>
        </w:rPr>
      </w:pPr>
    </w:p>
    <w:p w14:paraId="4D3EEE55" w14:textId="77777777" w:rsidR="00D835C5" w:rsidRPr="00E13472" w:rsidRDefault="007A1198" w:rsidP="00E95B73">
      <w:pPr>
        <w:ind w:firstLine="567"/>
        <w:jc w:val="both"/>
        <w:rPr>
          <w:sz w:val="22"/>
          <w:szCs w:val="22"/>
        </w:rPr>
      </w:pPr>
      <w:r w:rsidRPr="00E13472">
        <w:rPr>
          <w:sz w:val="22"/>
          <w:szCs w:val="22"/>
        </w:rPr>
        <w:t>3. Срок размещения ценных бумаг</w:t>
      </w:r>
    </w:p>
    <w:p w14:paraId="024A151D" w14:textId="77777777" w:rsidR="007A1198" w:rsidRPr="00E13472" w:rsidRDefault="007A1198" w:rsidP="007A1198">
      <w:pPr>
        <w:ind w:firstLine="539"/>
        <w:jc w:val="both"/>
        <w:rPr>
          <w:bCs/>
          <w:iCs/>
          <w:sz w:val="22"/>
          <w:szCs w:val="22"/>
        </w:rPr>
      </w:pPr>
      <w:r w:rsidRPr="00E13472">
        <w:rPr>
          <w:bCs/>
          <w:iCs/>
          <w:sz w:val="22"/>
          <w:szCs w:val="22"/>
        </w:rPr>
        <w:t>Дата начала размещения Биржевых облигаций:</w:t>
      </w:r>
    </w:p>
    <w:p w14:paraId="6F18B207" w14:textId="5E97AA5E" w:rsidR="007A1198" w:rsidRPr="00E13472" w:rsidRDefault="00677233" w:rsidP="007A1198">
      <w:pPr>
        <w:widowControl w:val="0"/>
        <w:adjustRightInd w:val="0"/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E13472">
        <w:rPr>
          <w:b/>
          <w:i/>
          <w:sz w:val="22"/>
          <w:szCs w:val="22"/>
        </w:rPr>
        <w:t>30</w:t>
      </w:r>
      <w:r w:rsidR="00005FD3" w:rsidRPr="00E13472">
        <w:rPr>
          <w:b/>
          <w:i/>
          <w:sz w:val="22"/>
          <w:szCs w:val="22"/>
        </w:rPr>
        <w:t xml:space="preserve"> </w:t>
      </w:r>
      <w:r w:rsidRPr="00E13472">
        <w:rPr>
          <w:b/>
          <w:i/>
          <w:sz w:val="22"/>
          <w:szCs w:val="22"/>
        </w:rPr>
        <w:t>июля</w:t>
      </w:r>
      <w:r w:rsidR="00E6719D" w:rsidRPr="00E13472">
        <w:rPr>
          <w:b/>
          <w:i/>
          <w:sz w:val="22"/>
          <w:szCs w:val="22"/>
        </w:rPr>
        <w:t xml:space="preserve"> </w:t>
      </w:r>
      <w:r w:rsidR="0041737C" w:rsidRPr="00E13472">
        <w:rPr>
          <w:b/>
          <w:i/>
          <w:sz w:val="22"/>
          <w:szCs w:val="22"/>
        </w:rPr>
        <w:t>202</w:t>
      </w:r>
      <w:r w:rsidRPr="00E13472">
        <w:rPr>
          <w:b/>
          <w:i/>
          <w:sz w:val="22"/>
          <w:szCs w:val="22"/>
        </w:rPr>
        <w:t>1</w:t>
      </w:r>
      <w:r w:rsidR="0041737C" w:rsidRPr="00E13472">
        <w:rPr>
          <w:b/>
          <w:i/>
          <w:sz w:val="22"/>
          <w:szCs w:val="22"/>
        </w:rPr>
        <w:t xml:space="preserve"> года</w:t>
      </w:r>
      <w:r w:rsidR="007A1198" w:rsidRPr="00E13472">
        <w:rPr>
          <w:b/>
          <w:i/>
          <w:sz w:val="22"/>
          <w:szCs w:val="22"/>
          <w:lang w:eastAsia="en-US"/>
        </w:rPr>
        <w:t>.</w:t>
      </w:r>
    </w:p>
    <w:p w14:paraId="2172B51A" w14:textId="77777777" w:rsidR="007A1198" w:rsidRPr="00E13472" w:rsidRDefault="007A1198" w:rsidP="007A1198">
      <w:pPr>
        <w:widowControl w:val="0"/>
        <w:adjustRightInd w:val="0"/>
        <w:ind w:firstLine="539"/>
        <w:jc w:val="both"/>
        <w:rPr>
          <w:b/>
          <w:i/>
          <w:sz w:val="22"/>
          <w:szCs w:val="22"/>
        </w:rPr>
      </w:pPr>
    </w:p>
    <w:p w14:paraId="489A68E8" w14:textId="77777777" w:rsidR="007A1198" w:rsidRPr="00E13472" w:rsidRDefault="007A1198" w:rsidP="007A1198">
      <w:pPr>
        <w:widowControl w:val="0"/>
        <w:adjustRightInd w:val="0"/>
        <w:ind w:firstLine="539"/>
        <w:jc w:val="both"/>
        <w:rPr>
          <w:sz w:val="22"/>
          <w:szCs w:val="22"/>
        </w:rPr>
      </w:pPr>
      <w:r w:rsidRPr="00E13472">
        <w:rPr>
          <w:sz w:val="22"/>
          <w:szCs w:val="22"/>
        </w:rPr>
        <w:t>Дата окончания размещения, или порядок ее определения:</w:t>
      </w:r>
    </w:p>
    <w:p w14:paraId="66B76A8A" w14:textId="77777777" w:rsidR="007A1198" w:rsidRPr="00E13472" w:rsidRDefault="007A1198" w:rsidP="007A1198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E13472">
        <w:rPr>
          <w:b/>
          <w:i/>
          <w:sz w:val="22"/>
          <w:szCs w:val="22"/>
        </w:rPr>
        <w:t>Датой окончания размещения Биржевых облигаций является наиболее ранняя из следующих дат:</w:t>
      </w:r>
    </w:p>
    <w:p w14:paraId="257F1D4E" w14:textId="042207B2" w:rsidR="007A1198" w:rsidRPr="001B4369" w:rsidRDefault="007A1198" w:rsidP="007A1198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E13472">
        <w:rPr>
          <w:b/>
          <w:i/>
          <w:sz w:val="22"/>
          <w:szCs w:val="22"/>
        </w:rPr>
        <w:t xml:space="preserve">а) </w:t>
      </w:r>
      <w:r w:rsidR="00677233" w:rsidRPr="00E13472">
        <w:rPr>
          <w:b/>
          <w:i/>
          <w:sz w:val="22"/>
          <w:szCs w:val="22"/>
        </w:rPr>
        <w:t>4</w:t>
      </w:r>
      <w:r w:rsidR="00005FD3" w:rsidRPr="00E13472">
        <w:rPr>
          <w:b/>
          <w:i/>
          <w:sz w:val="22"/>
          <w:szCs w:val="22"/>
        </w:rPr>
        <w:t xml:space="preserve"> </w:t>
      </w:r>
      <w:r w:rsidR="00677233" w:rsidRPr="00E13472">
        <w:rPr>
          <w:b/>
          <w:i/>
          <w:sz w:val="22"/>
          <w:szCs w:val="22"/>
        </w:rPr>
        <w:t>августа</w:t>
      </w:r>
      <w:r w:rsidR="00DE4DC7" w:rsidRPr="00E13472">
        <w:rPr>
          <w:b/>
          <w:i/>
          <w:sz w:val="22"/>
          <w:szCs w:val="22"/>
        </w:rPr>
        <w:t xml:space="preserve"> 202</w:t>
      </w:r>
      <w:r w:rsidR="00677233" w:rsidRPr="00E13472">
        <w:rPr>
          <w:b/>
          <w:i/>
          <w:sz w:val="22"/>
          <w:szCs w:val="22"/>
        </w:rPr>
        <w:t>1</w:t>
      </w:r>
      <w:r w:rsidR="00DE4DC7" w:rsidRPr="00E13472">
        <w:rPr>
          <w:b/>
          <w:i/>
          <w:sz w:val="22"/>
          <w:szCs w:val="22"/>
        </w:rPr>
        <w:t xml:space="preserve"> года</w:t>
      </w:r>
      <w:r w:rsidRPr="00E13472">
        <w:rPr>
          <w:b/>
          <w:i/>
          <w:sz w:val="22"/>
          <w:szCs w:val="22"/>
        </w:rPr>
        <w:t>;</w:t>
      </w:r>
    </w:p>
    <w:p w14:paraId="189405C4" w14:textId="77777777" w:rsidR="007A1198" w:rsidRPr="001B4369" w:rsidRDefault="007A1198" w:rsidP="007A1198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1B4369">
        <w:rPr>
          <w:b/>
          <w:i/>
          <w:sz w:val="22"/>
          <w:szCs w:val="22"/>
        </w:rPr>
        <w:t>б) дата размещения последней Биржевой облигации выпуска.</w:t>
      </w:r>
    </w:p>
    <w:p w14:paraId="0896C9C8" w14:textId="006D3F6C" w:rsidR="00D835C5" w:rsidRPr="001B4369" w:rsidRDefault="00D835C5" w:rsidP="000F69D9">
      <w:pPr>
        <w:adjustRightInd w:val="0"/>
        <w:ind w:firstLine="539"/>
        <w:jc w:val="both"/>
        <w:rPr>
          <w:b/>
          <w:i/>
          <w:sz w:val="22"/>
          <w:szCs w:val="22"/>
        </w:rPr>
      </w:pPr>
    </w:p>
    <w:p w14:paraId="1BC7AF30" w14:textId="77777777" w:rsidR="007A1198" w:rsidRPr="00E510E2" w:rsidRDefault="007A1198" w:rsidP="007A1198">
      <w:pPr>
        <w:ind w:firstLine="567"/>
        <w:jc w:val="both"/>
        <w:rPr>
          <w:sz w:val="22"/>
          <w:szCs w:val="22"/>
        </w:rPr>
      </w:pPr>
      <w:r w:rsidRPr="001B4369">
        <w:rPr>
          <w:sz w:val="22"/>
          <w:szCs w:val="22"/>
        </w:rPr>
        <w:t>4. Порядок приобретения ценных бумаг при их размещении</w:t>
      </w:r>
    </w:p>
    <w:p w14:paraId="56989161" w14:textId="77777777" w:rsidR="007A1198" w:rsidRPr="00E510E2" w:rsidRDefault="007A1198" w:rsidP="007A1198">
      <w:pPr>
        <w:ind w:firstLine="567"/>
        <w:jc w:val="both"/>
        <w:rPr>
          <w:b/>
          <w:i/>
          <w:sz w:val="22"/>
          <w:szCs w:val="22"/>
        </w:rPr>
      </w:pPr>
      <w:r w:rsidRPr="00E510E2">
        <w:rPr>
          <w:sz w:val="22"/>
          <w:szCs w:val="22"/>
        </w:rPr>
        <w:t>4.1. Способ размещения ценных бумаг:</w:t>
      </w:r>
      <w:r w:rsidRPr="00E510E2">
        <w:rPr>
          <w:b/>
          <w:sz w:val="22"/>
          <w:szCs w:val="22"/>
        </w:rPr>
        <w:t xml:space="preserve"> </w:t>
      </w:r>
      <w:r w:rsidRPr="00E510E2">
        <w:rPr>
          <w:b/>
          <w:i/>
          <w:sz w:val="22"/>
          <w:szCs w:val="22"/>
        </w:rPr>
        <w:t>открытая подписка.</w:t>
      </w:r>
    </w:p>
    <w:p w14:paraId="360E15BC" w14:textId="77777777" w:rsidR="007A1198" w:rsidRPr="00E510E2" w:rsidRDefault="007A1198" w:rsidP="00E95B73">
      <w:pPr>
        <w:ind w:firstLine="567"/>
        <w:jc w:val="both"/>
        <w:rPr>
          <w:b/>
          <w:i/>
          <w:sz w:val="22"/>
          <w:szCs w:val="22"/>
        </w:rPr>
      </w:pPr>
    </w:p>
    <w:p w14:paraId="5564A736" w14:textId="77777777" w:rsidR="00CF7418" w:rsidRPr="00E510E2" w:rsidRDefault="00CF7418" w:rsidP="00CF7418">
      <w:pPr>
        <w:ind w:firstLine="567"/>
        <w:jc w:val="both"/>
        <w:rPr>
          <w:sz w:val="22"/>
          <w:szCs w:val="22"/>
        </w:rPr>
      </w:pPr>
      <w:r w:rsidRPr="00E510E2">
        <w:rPr>
          <w:sz w:val="22"/>
          <w:szCs w:val="22"/>
        </w:rPr>
        <w:t>4.2. Порядок размещения ценных бумаг</w:t>
      </w:r>
    </w:p>
    <w:p w14:paraId="116F9B43" w14:textId="77777777" w:rsidR="00D267EC" w:rsidRPr="00E510E2" w:rsidRDefault="00D267EC" w:rsidP="00CF7418">
      <w:pPr>
        <w:ind w:firstLine="539"/>
        <w:jc w:val="both"/>
        <w:rPr>
          <w:sz w:val="22"/>
          <w:szCs w:val="22"/>
        </w:rPr>
      </w:pPr>
      <w:r w:rsidRPr="00E510E2">
        <w:rPr>
          <w:sz w:val="22"/>
          <w:szCs w:val="22"/>
        </w:rPr>
        <w:t xml:space="preserve">4.2.1. </w:t>
      </w:r>
      <w:r w:rsidR="00AC7DFB" w:rsidRPr="00E510E2">
        <w:rPr>
          <w:sz w:val="22"/>
          <w:szCs w:val="22"/>
        </w:rPr>
        <w:t>Указыва</w:t>
      </w:r>
      <w:r w:rsidR="00AC7DFB">
        <w:rPr>
          <w:sz w:val="22"/>
          <w:szCs w:val="22"/>
        </w:rPr>
        <w:t>ю</w:t>
      </w:r>
      <w:r w:rsidR="00AC7DFB" w:rsidRPr="00E510E2">
        <w:rPr>
          <w:sz w:val="22"/>
          <w:szCs w:val="22"/>
        </w:rPr>
        <w:t xml:space="preserve">тся </w:t>
      </w:r>
      <w:r w:rsidRPr="00E510E2">
        <w:rPr>
          <w:sz w:val="22"/>
          <w:szCs w:val="22"/>
        </w:rPr>
        <w:t>порядок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дата их заключения, а 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заявок).</w:t>
      </w:r>
    </w:p>
    <w:p w14:paraId="01A40840" w14:textId="77777777" w:rsidR="00CF7418" w:rsidRPr="00EF4728" w:rsidRDefault="00CF7418" w:rsidP="00CF7418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E510E2">
        <w:rPr>
          <w:b/>
          <w:bCs/>
          <w:i/>
          <w:iCs/>
          <w:sz w:val="22"/>
          <w:szCs w:val="22"/>
        </w:rPr>
        <w:t xml:space="preserve">Размещение Биржевых облигаций проводится путём заключения сделок купли-продажи по </w:t>
      </w:r>
      <w:r w:rsidRPr="00EF4728">
        <w:rPr>
          <w:b/>
          <w:bCs/>
          <w:i/>
          <w:iCs/>
          <w:sz w:val="22"/>
          <w:szCs w:val="22"/>
        </w:rPr>
        <w:t>цене размещения Бирж</w:t>
      </w:r>
      <w:r w:rsidR="009E3773">
        <w:rPr>
          <w:b/>
          <w:bCs/>
          <w:i/>
          <w:iCs/>
          <w:sz w:val="22"/>
          <w:szCs w:val="22"/>
        </w:rPr>
        <w:t>евых облигаций, установленной в</w:t>
      </w:r>
      <w:r w:rsidRPr="00EF4728">
        <w:rPr>
          <w:b/>
          <w:bCs/>
          <w:i/>
          <w:iCs/>
          <w:sz w:val="22"/>
          <w:szCs w:val="22"/>
        </w:rPr>
        <w:t xml:space="preserve"> п. </w:t>
      </w:r>
      <w:r w:rsidR="00D267EC" w:rsidRPr="00EF4728">
        <w:rPr>
          <w:b/>
          <w:bCs/>
          <w:i/>
          <w:iCs/>
          <w:sz w:val="22"/>
          <w:szCs w:val="22"/>
        </w:rPr>
        <w:t>4</w:t>
      </w:r>
      <w:r w:rsidRPr="00EF4728">
        <w:rPr>
          <w:b/>
          <w:bCs/>
          <w:i/>
          <w:iCs/>
          <w:sz w:val="22"/>
          <w:szCs w:val="22"/>
        </w:rPr>
        <w:t>.</w:t>
      </w:r>
      <w:r w:rsidR="00D267EC" w:rsidRPr="00EF4728">
        <w:rPr>
          <w:b/>
          <w:bCs/>
          <w:i/>
          <w:iCs/>
          <w:sz w:val="22"/>
          <w:szCs w:val="22"/>
        </w:rPr>
        <w:t>3</w:t>
      </w:r>
      <w:r w:rsidRPr="00EF4728">
        <w:rPr>
          <w:b/>
          <w:bCs/>
          <w:i/>
          <w:iCs/>
          <w:sz w:val="22"/>
          <w:szCs w:val="22"/>
        </w:rPr>
        <w:t xml:space="preserve"> Условий </w:t>
      </w:r>
      <w:r w:rsidR="00D267EC" w:rsidRPr="00EF4728">
        <w:rPr>
          <w:b/>
          <w:bCs/>
          <w:i/>
          <w:iCs/>
          <w:sz w:val="22"/>
          <w:szCs w:val="22"/>
        </w:rPr>
        <w:t>размещения</w:t>
      </w:r>
      <w:r w:rsidRPr="00EF4728">
        <w:rPr>
          <w:b/>
          <w:bCs/>
          <w:i/>
          <w:iCs/>
          <w:sz w:val="22"/>
          <w:szCs w:val="22"/>
        </w:rPr>
        <w:t xml:space="preserve"> (далее – Цена размещения).</w:t>
      </w:r>
    </w:p>
    <w:p w14:paraId="0CDD277D" w14:textId="65843658" w:rsidR="00EF4728" w:rsidRPr="009E3773" w:rsidRDefault="00887D66" w:rsidP="00EF4728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3773">
        <w:rPr>
          <w:b/>
          <w:bCs/>
          <w:i/>
          <w:iCs/>
          <w:sz w:val="22"/>
          <w:szCs w:val="22"/>
        </w:rPr>
        <w:t>Сделки при размещении</w:t>
      </w:r>
      <w:r w:rsidR="00EF4728" w:rsidRPr="009E3773">
        <w:rPr>
          <w:b/>
          <w:bCs/>
          <w:i/>
          <w:iCs/>
          <w:sz w:val="22"/>
          <w:szCs w:val="22"/>
        </w:rPr>
        <w:t xml:space="preserve"> Биржевых облигаций заключаются</w:t>
      </w:r>
      <w:r w:rsidRPr="009E3773">
        <w:rPr>
          <w:b/>
          <w:bCs/>
          <w:i/>
          <w:iCs/>
          <w:sz w:val="22"/>
          <w:szCs w:val="22"/>
        </w:rPr>
        <w:t xml:space="preserve"> </w:t>
      </w:r>
      <w:r w:rsidR="00EF4728" w:rsidRPr="009E3773">
        <w:rPr>
          <w:b/>
          <w:bCs/>
          <w:i/>
          <w:iCs/>
          <w:sz w:val="22"/>
          <w:szCs w:val="22"/>
        </w:rPr>
        <w:t xml:space="preserve">в Публичном акционерном обществе «Московская Биржа ММВБ-РТС» (далее </w:t>
      </w:r>
      <w:r w:rsidR="00EF4728" w:rsidRPr="005F1511">
        <w:rPr>
          <w:b/>
          <w:bCs/>
          <w:i/>
          <w:iCs/>
          <w:sz w:val="22"/>
          <w:szCs w:val="22"/>
        </w:rPr>
        <w:t>–</w:t>
      </w:r>
      <w:r w:rsidR="00EF4728" w:rsidRPr="009E3773">
        <w:rPr>
          <w:b/>
          <w:bCs/>
          <w:i/>
          <w:iCs/>
          <w:sz w:val="22"/>
          <w:szCs w:val="22"/>
        </w:rPr>
        <w:t xml:space="preserve"> «Биржа»)</w:t>
      </w:r>
      <w:r w:rsidRPr="009E3773">
        <w:rPr>
          <w:b/>
          <w:bCs/>
          <w:i/>
          <w:iCs/>
          <w:sz w:val="22"/>
          <w:szCs w:val="22"/>
        </w:rPr>
        <w:t xml:space="preserve"> путём удовлетворения адресных заявок на покупку Биржевых облигаций, поданных с использованием системы торгов Биржи (далее</w:t>
      </w:r>
      <w:r w:rsidR="001D0C2B">
        <w:rPr>
          <w:b/>
          <w:bCs/>
          <w:i/>
          <w:iCs/>
          <w:sz w:val="22"/>
          <w:szCs w:val="22"/>
        </w:rPr>
        <w:t> </w:t>
      </w:r>
      <w:r w:rsidRPr="005F1511">
        <w:rPr>
          <w:b/>
          <w:bCs/>
          <w:i/>
          <w:iCs/>
          <w:sz w:val="22"/>
          <w:szCs w:val="22"/>
        </w:rPr>
        <w:t>–</w:t>
      </w:r>
      <w:r w:rsidRPr="009E3773">
        <w:rPr>
          <w:b/>
          <w:bCs/>
          <w:i/>
          <w:iCs/>
          <w:sz w:val="22"/>
          <w:szCs w:val="22"/>
        </w:rPr>
        <w:t xml:space="preserve"> С</w:t>
      </w:r>
      <w:r w:rsidR="00EF4728" w:rsidRPr="009E3773">
        <w:rPr>
          <w:b/>
          <w:bCs/>
          <w:i/>
          <w:iCs/>
          <w:sz w:val="22"/>
          <w:szCs w:val="22"/>
        </w:rPr>
        <w:t xml:space="preserve">истема торгов) в соответствии с </w:t>
      </w:r>
      <w:r w:rsidR="001D0C2B">
        <w:rPr>
          <w:b/>
          <w:bCs/>
          <w:i/>
          <w:iCs/>
          <w:sz w:val="22"/>
          <w:szCs w:val="22"/>
        </w:rPr>
        <w:t>П</w:t>
      </w:r>
      <w:r w:rsidR="00EF4728" w:rsidRPr="009E3773">
        <w:rPr>
          <w:b/>
          <w:bCs/>
          <w:i/>
          <w:iCs/>
          <w:sz w:val="22"/>
          <w:szCs w:val="22"/>
        </w:rPr>
        <w:t>равилами проведения торгов на фондовом рынке</w:t>
      </w:r>
      <w:r w:rsidR="00521979">
        <w:rPr>
          <w:b/>
          <w:bCs/>
          <w:i/>
          <w:iCs/>
          <w:sz w:val="22"/>
          <w:szCs w:val="22"/>
        </w:rPr>
        <w:t xml:space="preserve">, </w:t>
      </w:r>
      <w:r w:rsidR="00EF4728" w:rsidRPr="009E3773">
        <w:rPr>
          <w:b/>
          <w:bCs/>
          <w:i/>
          <w:iCs/>
          <w:sz w:val="22"/>
          <w:szCs w:val="22"/>
        </w:rPr>
        <w:t>рынке депозитов</w:t>
      </w:r>
      <w:r w:rsidR="00521979">
        <w:rPr>
          <w:b/>
          <w:bCs/>
          <w:i/>
          <w:iCs/>
          <w:sz w:val="22"/>
          <w:szCs w:val="22"/>
        </w:rPr>
        <w:t xml:space="preserve"> и рынке кредитов</w:t>
      </w:r>
      <w:r w:rsidR="00EF4728" w:rsidRPr="009E3773">
        <w:rPr>
          <w:b/>
          <w:bCs/>
          <w:i/>
          <w:iCs/>
          <w:sz w:val="22"/>
          <w:szCs w:val="22"/>
        </w:rPr>
        <w:t xml:space="preserve"> Публичного акционерного общества «Московская Биржа ММВБ-РТС» (далее </w:t>
      </w:r>
      <w:r w:rsidR="00EF4728" w:rsidRPr="005F1511">
        <w:rPr>
          <w:b/>
          <w:bCs/>
          <w:i/>
          <w:iCs/>
          <w:sz w:val="22"/>
          <w:szCs w:val="22"/>
        </w:rPr>
        <w:t>–</w:t>
      </w:r>
      <w:r w:rsidR="00EF4728" w:rsidRPr="009E3773">
        <w:rPr>
          <w:b/>
          <w:bCs/>
          <w:i/>
          <w:iCs/>
          <w:sz w:val="22"/>
          <w:szCs w:val="22"/>
        </w:rPr>
        <w:t xml:space="preserve"> «Правила торгов Биржи», «Правила Биржи»)</w:t>
      </w:r>
      <w:r w:rsidRPr="009E3773">
        <w:rPr>
          <w:b/>
          <w:bCs/>
          <w:i/>
          <w:iCs/>
          <w:sz w:val="22"/>
          <w:szCs w:val="22"/>
        </w:rPr>
        <w:t>.</w:t>
      </w:r>
    </w:p>
    <w:p w14:paraId="1B40AEA5" w14:textId="77777777" w:rsidR="00887D66" w:rsidRPr="009E3773" w:rsidRDefault="00887D66" w:rsidP="00887D66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9E3773">
        <w:rPr>
          <w:b/>
          <w:i/>
          <w:sz w:val="22"/>
          <w:szCs w:val="22"/>
        </w:rPr>
        <w:t>Адресные заявки на покупку Биржевых облигаций и встречные адресные заявки на продажу Биржевых облигаций п</w:t>
      </w:r>
      <w:r w:rsidR="00EF4728" w:rsidRPr="009E3773">
        <w:rPr>
          <w:b/>
          <w:i/>
          <w:sz w:val="22"/>
          <w:szCs w:val="22"/>
        </w:rPr>
        <w:t>одаются с использованием Системы торгов</w:t>
      </w:r>
      <w:r w:rsidRPr="009E3773">
        <w:rPr>
          <w:b/>
          <w:i/>
          <w:sz w:val="22"/>
          <w:szCs w:val="22"/>
        </w:rPr>
        <w:t xml:space="preserve"> в электронном виде, при этом </w:t>
      </w:r>
      <w:r w:rsidRPr="009E3773">
        <w:rPr>
          <w:b/>
          <w:i/>
          <w:sz w:val="22"/>
          <w:szCs w:val="22"/>
        </w:rPr>
        <w:lastRenderedPageBreak/>
        <w:t>простая письменная форма договора считается соблюденной. Моментом заключения сделки по размещению Биржевых облигаций счи</w:t>
      </w:r>
      <w:r w:rsidR="00EF4728" w:rsidRPr="009E3773">
        <w:rPr>
          <w:b/>
          <w:i/>
          <w:sz w:val="22"/>
          <w:szCs w:val="22"/>
        </w:rPr>
        <w:t>тается момент ее регистрации в Системе торгов</w:t>
      </w:r>
      <w:r w:rsidRPr="009E3773">
        <w:rPr>
          <w:b/>
          <w:i/>
          <w:sz w:val="22"/>
          <w:szCs w:val="22"/>
        </w:rPr>
        <w:t>.</w:t>
      </w:r>
    </w:p>
    <w:p w14:paraId="1B78B2D1" w14:textId="77777777" w:rsidR="00887D66" w:rsidRPr="009E3773" w:rsidRDefault="00887D66" w:rsidP="00887D66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9E3773">
        <w:rPr>
          <w:b/>
          <w:i/>
          <w:sz w:val="22"/>
          <w:szCs w:val="22"/>
        </w:rPr>
        <w:t>Отдельные письменные уведомления (сообщения) об удовлетворении (об отказе в удовлетворении) заявок Участникам торгов не направляются.</w:t>
      </w:r>
    </w:p>
    <w:p w14:paraId="0070C6F8" w14:textId="77777777" w:rsidR="00887D66" w:rsidRPr="009E3773" w:rsidRDefault="00887D66" w:rsidP="00887D66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3773">
        <w:rPr>
          <w:b/>
          <w:bCs/>
          <w:i/>
          <w:iCs/>
          <w:sz w:val="22"/>
          <w:szCs w:val="22"/>
        </w:rPr>
        <w:t xml:space="preserve">В случае если потенциальный покупатель не является участником торгов Биржи (ранее и далее </w:t>
      </w:r>
      <w:r w:rsidRPr="005F1511">
        <w:rPr>
          <w:b/>
          <w:bCs/>
          <w:i/>
          <w:iCs/>
          <w:sz w:val="22"/>
          <w:szCs w:val="22"/>
        </w:rPr>
        <w:t>–</w:t>
      </w:r>
      <w:r w:rsidRPr="009E3773">
        <w:rPr>
          <w:b/>
          <w:bCs/>
          <w:i/>
          <w:iCs/>
          <w:sz w:val="22"/>
          <w:szCs w:val="22"/>
        </w:rPr>
        <w:t xml:space="preserve"> «Участник торгов»), он должен заключить соответствующий договор с любым Участником торгов и дать ему поручение на приобретение Биржевых облигаций. Потенциальный покупатель Биржевых облигаций, являющийся Участником торгов, действует самостоятельно.</w:t>
      </w:r>
    </w:p>
    <w:p w14:paraId="1DE4CB92" w14:textId="77777777" w:rsidR="000F717B" w:rsidRDefault="000F717B" w:rsidP="00EF4728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14:paraId="018DDB6C" w14:textId="6F72B05D" w:rsidR="00887D66" w:rsidRPr="009E3773" w:rsidRDefault="00887D66" w:rsidP="00EF4728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3773">
        <w:rPr>
          <w:b/>
          <w:bCs/>
          <w:i/>
          <w:iCs/>
          <w:sz w:val="22"/>
          <w:szCs w:val="22"/>
        </w:rPr>
        <w:t>Для совершения сделки купли-продажи Биржевых облигаций при их размещении потенциальный покупатель обязан заранее (до даты начала размещения Биржевых облигаций) открыть соответствующий счёт депо в НРД, осуществляющим централизованн</w:t>
      </w:r>
      <w:r w:rsidR="00FD4FBC" w:rsidRPr="009E3773">
        <w:rPr>
          <w:b/>
          <w:bCs/>
          <w:i/>
          <w:iCs/>
          <w:sz w:val="22"/>
          <w:szCs w:val="22"/>
        </w:rPr>
        <w:t>ый</w:t>
      </w:r>
      <w:r w:rsidRPr="009E3773">
        <w:rPr>
          <w:b/>
          <w:bCs/>
          <w:i/>
          <w:iCs/>
          <w:sz w:val="22"/>
          <w:szCs w:val="22"/>
        </w:rPr>
        <w:t xml:space="preserve"> </w:t>
      </w:r>
      <w:r w:rsidR="00FD4FBC" w:rsidRPr="009E3773">
        <w:rPr>
          <w:b/>
          <w:bCs/>
          <w:i/>
          <w:iCs/>
          <w:sz w:val="22"/>
          <w:szCs w:val="22"/>
        </w:rPr>
        <w:t>учет прав</w:t>
      </w:r>
      <w:r w:rsidRPr="009E3773">
        <w:rPr>
          <w:b/>
          <w:bCs/>
          <w:i/>
          <w:iCs/>
          <w:sz w:val="22"/>
          <w:szCs w:val="22"/>
        </w:rPr>
        <w:t xml:space="preserve"> Биржевых облигаций, или в ином Депозитарии. Порядок и сроки открытия счетов депо определяются положениями регламентов соответствующих депозитариев.</w:t>
      </w:r>
    </w:p>
    <w:p w14:paraId="3A27665C" w14:textId="77777777" w:rsidR="00887D66" w:rsidRPr="009E3773" w:rsidRDefault="00887D66" w:rsidP="00FD4FBC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3773">
        <w:rPr>
          <w:b/>
          <w:bCs/>
          <w:i/>
          <w:iCs/>
          <w:sz w:val="22"/>
          <w:szCs w:val="22"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 29 Гражданского кодекса</w:t>
      </w:r>
      <w:r w:rsidR="00FD4FBC" w:rsidRPr="009E3773">
        <w:rPr>
          <w:b/>
          <w:bCs/>
          <w:i/>
          <w:iCs/>
          <w:sz w:val="22"/>
          <w:szCs w:val="22"/>
        </w:rPr>
        <w:t xml:space="preserve"> Российской Федерации</w:t>
      </w:r>
    </w:p>
    <w:p w14:paraId="148EB3E2" w14:textId="77777777" w:rsidR="00887D66" w:rsidRPr="0051531E" w:rsidRDefault="00887D66" w:rsidP="00FD4FBC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3773">
        <w:rPr>
          <w:b/>
          <w:bCs/>
          <w:i/>
          <w:iCs/>
          <w:sz w:val="22"/>
          <w:szCs w:val="22"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 и действующими на дату проведения торгов.</w:t>
      </w:r>
    </w:p>
    <w:p w14:paraId="4197AD7C" w14:textId="77777777" w:rsidR="00C451CF" w:rsidRPr="005F1511" w:rsidRDefault="00CF7418" w:rsidP="00CF7418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3740E9">
        <w:rPr>
          <w:b/>
          <w:bCs/>
          <w:i/>
          <w:iCs/>
          <w:sz w:val="22"/>
          <w:szCs w:val="22"/>
        </w:rPr>
        <w:t xml:space="preserve">Размещение осуществляется путем </w:t>
      </w:r>
      <w:r w:rsidR="00724239" w:rsidRPr="00AF18F5">
        <w:rPr>
          <w:b/>
          <w:bCs/>
          <w:i/>
          <w:iCs/>
          <w:sz w:val="22"/>
          <w:szCs w:val="22"/>
        </w:rPr>
        <w:t>формирования книги заявок.</w:t>
      </w:r>
    </w:p>
    <w:p w14:paraId="72E7335A" w14:textId="77777777" w:rsidR="00C451CF" w:rsidRP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 xml:space="preserve">Размещение Биржевых облигаций путем </w:t>
      </w:r>
      <w:r w:rsidR="0051531E">
        <w:rPr>
          <w:b/>
          <w:bCs/>
          <w:i/>
          <w:iCs/>
          <w:sz w:val="22"/>
          <w:szCs w:val="22"/>
        </w:rPr>
        <w:t>ф</w:t>
      </w:r>
      <w:r w:rsidR="0051531E" w:rsidRPr="00C451CF">
        <w:rPr>
          <w:b/>
          <w:bCs/>
          <w:i/>
          <w:iCs/>
          <w:sz w:val="22"/>
          <w:szCs w:val="22"/>
        </w:rPr>
        <w:t xml:space="preserve">ормирования </w:t>
      </w:r>
      <w:r w:rsidRPr="00C451CF">
        <w:rPr>
          <w:b/>
          <w:bCs/>
          <w:i/>
          <w:iCs/>
          <w:sz w:val="22"/>
          <w:szCs w:val="22"/>
        </w:rPr>
        <w:t>книги заявок 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</w:t>
      </w:r>
      <w:r w:rsidR="009E3773">
        <w:rPr>
          <w:b/>
          <w:bCs/>
          <w:i/>
          <w:iCs/>
          <w:sz w:val="22"/>
          <w:szCs w:val="22"/>
        </w:rPr>
        <w:t>,</w:t>
      </w:r>
      <w:r w:rsidRPr="00C451CF">
        <w:rPr>
          <w:b/>
          <w:bCs/>
          <w:i/>
          <w:iCs/>
          <w:sz w:val="22"/>
          <w:szCs w:val="22"/>
        </w:rPr>
        <w:t xml:space="preserve"> поданные со стороны Участников торгов</w:t>
      </w:r>
      <w:r w:rsidR="009E3773">
        <w:rPr>
          <w:b/>
          <w:bCs/>
          <w:i/>
          <w:iCs/>
          <w:sz w:val="22"/>
          <w:szCs w:val="22"/>
        </w:rPr>
        <w:t>,</w:t>
      </w:r>
      <w:r w:rsidRPr="00C451CF">
        <w:rPr>
          <w:b/>
          <w:bCs/>
          <w:i/>
          <w:iCs/>
          <w:sz w:val="22"/>
          <w:szCs w:val="22"/>
        </w:rPr>
        <w:t xml:space="preserve"> являются офертами Участников торгов на приобретение размещаемых Биржевых облигаций.</w:t>
      </w:r>
    </w:p>
    <w:p w14:paraId="2AAA0493" w14:textId="77777777" w:rsidR="00C451CF" w:rsidRP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Ответ о принятии предложений (оферт) о приобретении размещаемых Биржевых облигаций направляется в адрес Участников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заявок. При этом Участник торгов соглашается с тем, что его заявка может быть отклонена, акцептована полностью или в части.</w:t>
      </w:r>
    </w:p>
    <w:p w14:paraId="577E3F10" w14:textId="77777777" w:rsidR="00C451CF" w:rsidRP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В дату начала размещения Биржевых облигаций Участники торгов в течение периода подачи заявок 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торгов, как за свой счет, так и за счет и по поручению третьих лиц.</w:t>
      </w:r>
    </w:p>
    <w:p w14:paraId="2146237A" w14:textId="77777777" w:rsidR="00C451CF" w:rsidRPr="001B4369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 xml:space="preserve">Время и порядок подачи адресных </w:t>
      </w:r>
      <w:r w:rsidRPr="001B4369">
        <w:rPr>
          <w:b/>
          <w:bCs/>
          <w:i/>
          <w:iCs/>
          <w:sz w:val="22"/>
          <w:szCs w:val="22"/>
        </w:rPr>
        <w:t>заявок в течение периода подачи заявок по установленной цене и ставке купона на дату начала первого купонного периода устанавливается Биржей по согласованию с Эмитентом и, при желании Эмитента, с Агентом по размещению.</w:t>
      </w:r>
    </w:p>
    <w:p w14:paraId="1ACBD0EB" w14:textId="77777777" w:rsidR="00CF7418" w:rsidRPr="001B4369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1B4369">
        <w:rPr>
          <w:b/>
          <w:bCs/>
          <w:i/>
          <w:iCs/>
          <w:sz w:val="22"/>
          <w:szCs w:val="22"/>
        </w:rPr>
        <w:t>По окончании периода подачи заявок на приобретение Биржевых облигаций по фиксированной цене и ставке купона на первый купонный период, Биржа составляет Сводный реестр заявок и передает его Агенту по размещению.</w:t>
      </w:r>
    </w:p>
    <w:p w14:paraId="181A99CC" w14:textId="77777777" w:rsidR="00C451CF" w:rsidRP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1B4369">
        <w:rPr>
          <w:b/>
          <w:bCs/>
          <w:i/>
          <w:iCs/>
          <w:sz w:val="22"/>
          <w:szCs w:val="22"/>
        </w:rPr>
        <w:t>Сводный реестр заявок содержит все значимые условия каждой заявки – цену приобретения</w:t>
      </w:r>
      <w:r w:rsidRPr="00C451CF">
        <w:rPr>
          <w:b/>
          <w:bCs/>
          <w:i/>
          <w:iCs/>
          <w:sz w:val="22"/>
          <w:szCs w:val="22"/>
        </w:rPr>
        <w:t>, 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4F8AD317" w14:textId="77777777" w:rsidR="00C451CF" w:rsidRP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На основании анализа Сводного реестра заявок, полученного от Агента по размещению,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 и передает данную информацию Агенту по размещению.</w:t>
      </w:r>
    </w:p>
    <w:p w14:paraId="1BD10B19" w14:textId="77777777" w:rsidR="00C451CF" w:rsidRP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После получения от Эмитента информации о приобретателях, которым Эмитент намеревается продать Биржевые облигации и количестве Биржевых облигаций, которое он намеревается продать данным приобретателям, Агент по размещению заключает сделки с приобретателями, которым Эмитент желает продать Биржевые облигации, путем выставления встречных адресных заявок в соответствии с Правилами Биржи с указанием количества бумаг, которое Эмитент желает продать данному приобретателю</w:t>
      </w:r>
      <w:r w:rsidR="00326610">
        <w:rPr>
          <w:b/>
          <w:bCs/>
          <w:i/>
          <w:iCs/>
          <w:sz w:val="22"/>
          <w:szCs w:val="22"/>
        </w:rPr>
        <w:t>.</w:t>
      </w:r>
    </w:p>
    <w:p w14:paraId="3DA38D95" w14:textId="77777777" w:rsid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 xml:space="preserve">Первоочередному удовлетворению подлежат заявки тех приобретателей, с которыми, либо с клиентами которых (в случае, если приобретатель Биржевых облигаций действует в качестве агента по приобретению Биржевых облигаций в ходе размещения), Агент по размещению заключил Предварительные договоры, в соответствии с которыми потенциальный приобретатель и Агент по размещению обязуются заключить в дату начала размещения Биржевых облигаций основные </w:t>
      </w:r>
      <w:r w:rsidRPr="00C451CF">
        <w:rPr>
          <w:b/>
          <w:bCs/>
          <w:i/>
          <w:iCs/>
          <w:sz w:val="22"/>
          <w:szCs w:val="22"/>
        </w:rPr>
        <w:lastRenderedPageBreak/>
        <w:t>договоры купли-продажи Биржевых облигаций, при условии, что такие заявки поданы указанными приобретателями в исполнение заключенных с ними Предварительных договоров.</w:t>
      </w:r>
    </w:p>
    <w:p w14:paraId="467B5C41" w14:textId="77777777" w:rsidR="00C451CF" w:rsidRP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После удовлетворения заявок, поданных в течение периода подачи заявок, в случае неполного 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покупку Биржевых облигаций по Цене размещения в адрес Агента по размещению.</w:t>
      </w:r>
    </w:p>
    <w:p w14:paraId="058EFC43" w14:textId="77777777" w:rsidR="00C451CF" w:rsidRP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приобретателям, и передает данную информацию Агенту по размещению.</w:t>
      </w:r>
    </w:p>
    <w:p w14:paraId="5970573A" w14:textId="77777777" w:rsidR="00C451CF" w:rsidRP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После получения от Эмитента информации о приобретателях, которым Эмитент намеревается продать Биржевые облигации и количестве Биржевых облигаций, которое он намеревается продать данным приобретателям, Агент по размещению заключает сделки с приобретателями, которым Эмитент желает продать Биржевые облигации, путем выставления встречных адресных заявок в соответствии с Правилами Биржи с указанием количества бумаг, которое Эмитент желает продать данному приобретателю</w:t>
      </w:r>
      <w:r w:rsidR="00326610">
        <w:rPr>
          <w:b/>
          <w:bCs/>
          <w:i/>
          <w:iCs/>
          <w:sz w:val="22"/>
          <w:szCs w:val="22"/>
        </w:rPr>
        <w:t>.</w:t>
      </w:r>
      <w:r w:rsidRPr="00C451CF">
        <w:rPr>
          <w:b/>
          <w:bCs/>
          <w:i/>
          <w:iCs/>
          <w:sz w:val="22"/>
          <w:szCs w:val="22"/>
        </w:rPr>
        <w:t xml:space="preserve"> При этом первоочередному удовлетворению подлежат заявки тех приобретателей, с которыми, либо с клиентами которых (в случае, если приобретатель Биржевых облигаций действует в качестве агента по приобретению Биржевых облигаций в ходе размещения), Агент по размещению заключил Предварительные договоры, в соответствии с которыми потенциальный инвестор и Агент по размещению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приобретателями во исполнение заключенных с ними Предварительных договоров.</w:t>
      </w:r>
    </w:p>
    <w:p w14:paraId="45CF3173" w14:textId="77777777" w:rsidR="00C451CF" w:rsidRP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Заявки на приобретение Биржевых облигаций направляются Участниками торгов в адрес Агента по размещению.</w:t>
      </w:r>
    </w:p>
    <w:p w14:paraId="38A8D967" w14:textId="77777777" w:rsidR="00C451CF" w:rsidRP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Заявка на приобретение должна содержать следующие значимые условия:</w:t>
      </w:r>
    </w:p>
    <w:p w14:paraId="40A908FA" w14:textId="77777777" w:rsidR="00C451CF" w:rsidRP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- цена приобретения;</w:t>
      </w:r>
    </w:p>
    <w:p w14:paraId="2FCA4061" w14:textId="77777777" w:rsidR="00C451CF" w:rsidRP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- количество Биржевых облигаций;</w:t>
      </w:r>
    </w:p>
    <w:p w14:paraId="7D148FBE" w14:textId="77777777" w:rsidR="00C451CF" w:rsidRP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- код расчетов, используемый при заключении сделки с ценными бумагами, подлежащей 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18DB694E" w14:textId="77777777" w:rsidR="00C451CF" w:rsidRP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- прочие параметры в соответствии с Правилами Биржи.</w:t>
      </w:r>
    </w:p>
    <w:p w14:paraId="3463A3C9" w14:textId="77777777" w:rsid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В качестве цены приобретения должна быть указана Цена размещения Биржевых облигаций.</w:t>
      </w:r>
    </w:p>
    <w:p w14:paraId="6D8F36AD" w14:textId="77777777" w:rsid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В качестве количества Биржевых облигаций должно быть указано то количество Биржевых облигаций, которое потенциальный покупатель хотел бы приобрести по определенной до даты начала размещения Цене размещения Биржевы</w:t>
      </w:r>
      <w:r w:rsidR="00825CFA">
        <w:rPr>
          <w:b/>
          <w:bCs/>
          <w:i/>
          <w:iCs/>
          <w:sz w:val="22"/>
          <w:szCs w:val="22"/>
        </w:rPr>
        <w:t>х облигаций и ставке купона</w:t>
      </w:r>
      <w:r w:rsidRPr="00C451CF">
        <w:rPr>
          <w:b/>
          <w:bCs/>
          <w:i/>
          <w:iCs/>
          <w:sz w:val="22"/>
          <w:szCs w:val="22"/>
        </w:rPr>
        <w:t xml:space="preserve"> на первый купонный период.</w:t>
      </w:r>
    </w:p>
    <w:p w14:paraId="2A3170D4" w14:textId="77777777" w:rsidR="00FE3435" w:rsidRPr="00C451CF" w:rsidRDefault="00FE3435" w:rsidP="001B436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369">
        <w:rPr>
          <w:b/>
          <w:bCs/>
          <w:i/>
          <w:iCs/>
          <w:color w:val="000000"/>
          <w:sz w:val="22"/>
        </w:rPr>
        <w:t xml:space="preserve">Минимальная сумма заявки на покупку Биржевых облигаций, которая может быть подана Участником торгов, действующим за свой счет или за счет и по поручению потенциального приобретателя Биржевых облигаций, составляет 1 400 000 (Один миллион четыреста тысяч) российских рублей. Минимальная сумма, на которую Эмитент может удовлетворить поданную заявку Участника торгов, составляет 1 400 000 (Один миллион четыреста тысяч) российских рублей. </w:t>
      </w:r>
    </w:p>
    <w:p w14:paraId="45C230BC" w14:textId="77777777" w:rsidR="00C451CF" w:rsidRP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При этом денежные средства должны быть зарезервированы на торговых счетах Участников торгов в НРД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45D46D38" w14:textId="77777777" w:rsidR="00C451CF" w:rsidRPr="00C451CF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Заявки, не соответствующие изложенным выше требованиям, не принимаются.</w:t>
      </w:r>
    </w:p>
    <w:p w14:paraId="016EDDC8" w14:textId="77777777" w:rsidR="00C451CF" w:rsidRPr="00E510E2" w:rsidRDefault="00C451CF" w:rsidP="00C451CF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451CF">
        <w:rPr>
          <w:b/>
          <w:bCs/>
          <w:i/>
          <w:iCs/>
          <w:sz w:val="22"/>
          <w:szCs w:val="22"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153EEC5E" w14:textId="77777777" w:rsidR="00CF7418" w:rsidRPr="00E510E2" w:rsidRDefault="00CF7418" w:rsidP="00CF7418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14:paraId="29FE9A28" w14:textId="77777777" w:rsidR="00D267EC" w:rsidRPr="00E510E2" w:rsidRDefault="00D267EC" w:rsidP="00CF7418">
      <w:pPr>
        <w:ind w:firstLine="539"/>
        <w:jc w:val="both"/>
        <w:rPr>
          <w:bCs/>
          <w:iCs/>
          <w:sz w:val="22"/>
          <w:szCs w:val="22"/>
        </w:rPr>
      </w:pPr>
      <w:r w:rsidRPr="00E510E2">
        <w:rPr>
          <w:bCs/>
          <w:iCs/>
          <w:sz w:val="22"/>
          <w:szCs w:val="22"/>
        </w:rPr>
        <w:t>4.2.2. Указывается наличие возможности преимущественного права приобретения размещаемых ценных бумаг, в том числе возможности осуществления преимущественного права приобретения ценных бумаг, предусмотренного статьями 40 и 41 Федерального закона "Об акционерных обществах".</w:t>
      </w:r>
    </w:p>
    <w:p w14:paraId="276CC4DD" w14:textId="77777777" w:rsidR="00CF7418" w:rsidRPr="00E510E2" w:rsidRDefault="00D267EC" w:rsidP="00CF7418">
      <w:pPr>
        <w:ind w:firstLine="567"/>
        <w:jc w:val="both"/>
        <w:rPr>
          <w:b/>
          <w:i/>
          <w:sz w:val="22"/>
          <w:szCs w:val="22"/>
        </w:rPr>
      </w:pPr>
      <w:r w:rsidRPr="00E510E2">
        <w:rPr>
          <w:b/>
          <w:i/>
          <w:sz w:val="22"/>
          <w:szCs w:val="22"/>
        </w:rPr>
        <w:t>Преимущественное право приобретения Биржевых облигаций отсутствует.</w:t>
      </w:r>
    </w:p>
    <w:p w14:paraId="12C929B1" w14:textId="77777777" w:rsidR="00CF7418" w:rsidRPr="00E510E2" w:rsidRDefault="00CF7418" w:rsidP="00CF7418">
      <w:pPr>
        <w:ind w:firstLine="567"/>
        <w:jc w:val="both"/>
        <w:rPr>
          <w:b/>
          <w:i/>
          <w:sz w:val="22"/>
          <w:szCs w:val="22"/>
        </w:rPr>
      </w:pPr>
    </w:p>
    <w:p w14:paraId="4A512D80" w14:textId="77777777" w:rsidR="007A1198" w:rsidRPr="00E510E2" w:rsidRDefault="00CF7418" w:rsidP="00CF7418">
      <w:pPr>
        <w:ind w:firstLine="567"/>
        <w:jc w:val="both"/>
        <w:rPr>
          <w:sz w:val="22"/>
          <w:szCs w:val="22"/>
        </w:rPr>
      </w:pPr>
      <w:r w:rsidRPr="00E510E2">
        <w:rPr>
          <w:sz w:val="22"/>
          <w:szCs w:val="22"/>
        </w:rPr>
        <w:lastRenderedPageBreak/>
        <w:t xml:space="preserve">4.2.3. </w:t>
      </w:r>
      <w:r w:rsidR="00AB032D" w:rsidRPr="00E510E2">
        <w:rPr>
          <w:sz w:val="22"/>
          <w:szCs w:val="22"/>
        </w:rPr>
        <w:t>Указыва</w:t>
      </w:r>
      <w:r w:rsidR="00AB032D">
        <w:rPr>
          <w:sz w:val="22"/>
          <w:szCs w:val="22"/>
        </w:rPr>
        <w:t>ю</w:t>
      </w:r>
      <w:r w:rsidR="00AB032D" w:rsidRPr="00E510E2">
        <w:rPr>
          <w:sz w:val="22"/>
          <w:szCs w:val="22"/>
        </w:rPr>
        <w:t xml:space="preserve">тся </w:t>
      </w:r>
      <w:r w:rsidRPr="00E510E2">
        <w:rPr>
          <w:sz w:val="22"/>
          <w:szCs w:val="22"/>
        </w:rPr>
        <w:t>лицо, которому эмитент выдает (направляет) распоряжение (поручение), являющееся основанием для внесения приходных записей по лицевым счетам (счетам депо) первых владельцев и (или) номинальных держателей, срок и иные условия направления распоряжения (поручения).</w:t>
      </w:r>
    </w:p>
    <w:p w14:paraId="274B608E" w14:textId="77777777" w:rsidR="008357D9" w:rsidRPr="009E3773" w:rsidRDefault="00D267EC" w:rsidP="0051531E">
      <w:pPr>
        <w:widowControl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E510E2">
        <w:rPr>
          <w:b/>
          <w:i/>
          <w:sz w:val="22"/>
          <w:szCs w:val="22"/>
        </w:rPr>
        <w:t>Внесение приходных записей по счетам депо первых владельцев и (или) номинальных держателей</w:t>
      </w:r>
      <w:r w:rsidR="008357D9">
        <w:rPr>
          <w:b/>
          <w:i/>
          <w:sz w:val="22"/>
          <w:szCs w:val="22"/>
        </w:rPr>
        <w:t xml:space="preserve"> Биржевых облигаций</w:t>
      </w:r>
      <w:r w:rsidRPr="00E510E2">
        <w:rPr>
          <w:b/>
          <w:i/>
          <w:sz w:val="22"/>
          <w:szCs w:val="22"/>
        </w:rPr>
        <w:t xml:space="preserve"> осуществляет</w:t>
      </w:r>
      <w:r w:rsidR="008357D9">
        <w:rPr>
          <w:b/>
          <w:i/>
          <w:sz w:val="22"/>
          <w:szCs w:val="22"/>
        </w:rPr>
        <w:t>:</w:t>
      </w:r>
      <w:r w:rsidRPr="00E510E2">
        <w:rPr>
          <w:b/>
          <w:i/>
          <w:sz w:val="22"/>
          <w:szCs w:val="22"/>
        </w:rPr>
        <w:t xml:space="preserve"> </w:t>
      </w:r>
    </w:p>
    <w:p w14:paraId="11C3E9AD" w14:textId="77777777" w:rsidR="008357D9" w:rsidRPr="009E3773" w:rsidRDefault="008357D9" w:rsidP="0051531E">
      <w:pPr>
        <w:widowControl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9E3773">
        <w:rPr>
          <w:bCs/>
          <w:iCs/>
          <w:sz w:val="22"/>
          <w:szCs w:val="22"/>
        </w:rPr>
        <w:t>Полное фирменное наименование на русском языке:</w:t>
      </w:r>
      <w:r w:rsidRPr="009E3773">
        <w:rPr>
          <w:b/>
          <w:bCs/>
          <w:i/>
          <w:iCs/>
          <w:sz w:val="22"/>
          <w:szCs w:val="22"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23E84D45" w14:textId="77777777" w:rsidR="008357D9" w:rsidRPr="009E3773" w:rsidRDefault="008357D9" w:rsidP="0051531E">
      <w:pPr>
        <w:widowControl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9E3773">
        <w:rPr>
          <w:bCs/>
          <w:iCs/>
          <w:sz w:val="22"/>
          <w:szCs w:val="22"/>
        </w:rPr>
        <w:t>Сокращенное фирменное наименование на русском языке:</w:t>
      </w:r>
      <w:r w:rsidRPr="009E3773">
        <w:rPr>
          <w:b/>
          <w:bCs/>
          <w:i/>
          <w:iCs/>
          <w:sz w:val="22"/>
          <w:szCs w:val="22"/>
        </w:rPr>
        <w:t xml:space="preserve"> НКО АО НРД,</w:t>
      </w:r>
    </w:p>
    <w:p w14:paraId="21E9051E" w14:textId="77777777" w:rsidR="008357D9" w:rsidRPr="009E3773" w:rsidRDefault="008357D9" w:rsidP="0051531E">
      <w:pPr>
        <w:widowControl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9E3773">
        <w:rPr>
          <w:bCs/>
          <w:iCs/>
          <w:sz w:val="22"/>
          <w:szCs w:val="22"/>
        </w:rPr>
        <w:t xml:space="preserve">Место нахождения: </w:t>
      </w:r>
      <w:r w:rsidRPr="00DE4DC7">
        <w:rPr>
          <w:b/>
          <w:bCs/>
          <w:i/>
          <w:iCs/>
          <w:sz w:val="22"/>
          <w:szCs w:val="22"/>
        </w:rPr>
        <w:t>Российская Федерация</w:t>
      </w:r>
      <w:r w:rsidR="008023E2">
        <w:rPr>
          <w:bCs/>
          <w:iCs/>
          <w:sz w:val="22"/>
          <w:szCs w:val="22"/>
        </w:rPr>
        <w:t>,</w:t>
      </w:r>
      <w:r w:rsidRPr="009E3773">
        <w:rPr>
          <w:bCs/>
          <w:iCs/>
          <w:sz w:val="22"/>
          <w:szCs w:val="22"/>
        </w:rPr>
        <w:t xml:space="preserve"> </w:t>
      </w:r>
      <w:r w:rsidRPr="009E3773">
        <w:rPr>
          <w:b/>
          <w:bCs/>
          <w:i/>
          <w:iCs/>
          <w:sz w:val="22"/>
          <w:szCs w:val="22"/>
        </w:rPr>
        <w:t>город Москва</w:t>
      </w:r>
    </w:p>
    <w:p w14:paraId="03761A75" w14:textId="77777777" w:rsidR="008357D9" w:rsidRPr="009E3773" w:rsidRDefault="008357D9" w:rsidP="0051531E">
      <w:pPr>
        <w:widowControl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9E3773">
        <w:rPr>
          <w:bCs/>
          <w:iCs/>
          <w:sz w:val="22"/>
          <w:szCs w:val="22"/>
        </w:rPr>
        <w:t>Почтовый адрес:</w:t>
      </w:r>
      <w:r w:rsidRPr="009E3773">
        <w:rPr>
          <w:b/>
          <w:bCs/>
          <w:i/>
          <w:iCs/>
          <w:sz w:val="22"/>
          <w:szCs w:val="22"/>
        </w:rPr>
        <w:t xml:space="preserve"> 105066, г. Москва, ул. Спартаковская, дом 12</w:t>
      </w:r>
    </w:p>
    <w:p w14:paraId="64E1A3B6" w14:textId="77777777" w:rsidR="008357D9" w:rsidRPr="009E3773" w:rsidRDefault="008357D9" w:rsidP="0051531E">
      <w:pPr>
        <w:widowControl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9E3773">
        <w:rPr>
          <w:bCs/>
          <w:iCs/>
          <w:sz w:val="22"/>
          <w:szCs w:val="22"/>
        </w:rPr>
        <w:t>ИНН:</w:t>
      </w:r>
      <w:r w:rsidRPr="009E3773">
        <w:rPr>
          <w:b/>
          <w:bCs/>
          <w:i/>
          <w:iCs/>
          <w:sz w:val="22"/>
          <w:szCs w:val="22"/>
        </w:rPr>
        <w:t xml:space="preserve"> 7702165310</w:t>
      </w:r>
    </w:p>
    <w:p w14:paraId="6C852099" w14:textId="77777777" w:rsidR="00D267EC" w:rsidRPr="00E510E2" w:rsidRDefault="00D267EC" w:rsidP="00D267EC">
      <w:pPr>
        <w:ind w:firstLine="567"/>
        <w:jc w:val="both"/>
        <w:rPr>
          <w:b/>
          <w:i/>
          <w:sz w:val="22"/>
          <w:szCs w:val="22"/>
        </w:rPr>
      </w:pPr>
      <w:r w:rsidRPr="00E510E2">
        <w:rPr>
          <w:b/>
          <w:i/>
          <w:sz w:val="22"/>
          <w:szCs w:val="22"/>
        </w:rPr>
        <w:t xml:space="preserve">Срок и иные условия учета прав </w:t>
      </w:r>
      <w:r w:rsidR="00AB032D">
        <w:rPr>
          <w:b/>
          <w:i/>
          <w:sz w:val="22"/>
          <w:szCs w:val="22"/>
        </w:rPr>
        <w:t xml:space="preserve">на Биржевые облигации </w:t>
      </w:r>
      <w:r w:rsidRPr="00E510E2">
        <w:rPr>
          <w:b/>
          <w:i/>
          <w:sz w:val="22"/>
          <w:szCs w:val="22"/>
        </w:rPr>
        <w:t xml:space="preserve">регулируется Федеральным законом от 22.04.1996 </w:t>
      </w:r>
      <w:r w:rsidR="003D3C5E" w:rsidRPr="00E510E2">
        <w:rPr>
          <w:b/>
          <w:i/>
          <w:sz w:val="22"/>
          <w:szCs w:val="22"/>
        </w:rPr>
        <w:t>№ 39-ФЗ «О рынке ценных бумаг»</w:t>
      </w:r>
      <w:r w:rsidRPr="00E510E2">
        <w:rPr>
          <w:b/>
          <w:i/>
          <w:sz w:val="22"/>
          <w:szCs w:val="22"/>
        </w:rPr>
        <w:t>, а также иными нормативными правовыми актами Российской Федерации и внутренними документами депозитария.</w:t>
      </w:r>
    </w:p>
    <w:p w14:paraId="4A407489" w14:textId="77777777" w:rsidR="00D267EC" w:rsidRPr="00E510E2" w:rsidRDefault="00D267EC" w:rsidP="00CF7418">
      <w:pPr>
        <w:ind w:firstLine="567"/>
        <w:jc w:val="both"/>
        <w:rPr>
          <w:sz w:val="22"/>
          <w:szCs w:val="22"/>
        </w:rPr>
      </w:pPr>
    </w:p>
    <w:p w14:paraId="25C3756D" w14:textId="77777777" w:rsidR="0041737C" w:rsidRPr="00E510E2" w:rsidRDefault="0041737C" w:rsidP="0041737C">
      <w:pPr>
        <w:pStyle w:val="20"/>
        <w:spacing w:before="0" w:line="240" w:lineRule="auto"/>
        <w:ind w:left="23" w:firstLine="544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E510E2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4.2.4</w:t>
      </w:r>
      <w:r w:rsidRPr="00E510E2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</w:rPr>
        <w:t>. В случае размещения акционерным обществом акций, ценных бумаг, конвертируемых в акции, и опционов эмитента 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</w:t>
      </w:r>
      <w:r w:rsidRPr="00E510E2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r w:rsidRPr="00E510E2">
        <w:rPr>
          <w:rFonts w:ascii="Times New Roman" w:hAnsi="Times New Roman" w:cs="Times New Roman"/>
          <w:color w:val="auto"/>
          <w:sz w:val="22"/>
          <w:szCs w:val="22"/>
        </w:rPr>
        <w:t>не применимо.</w:t>
      </w:r>
    </w:p>
    <w:p w14:paraId="567C9F47" w14:textId="77777777" w:rsidR="0041737C" w:rsidRPr="00E510E2" w:rsidRDefault="0041737C" w:rsidP="00CF7418">
      <w:pPr>
        <w:ind w:firstLine="567"/>
        <w:jc w:val="both"/>
        <w:rPr>
          <w:sz w:val="22"/>
          <w:szCs w:val="22"/>
        </w:rPr>
      </w:pPr>
    </w:p>
    <w:p w14:paraId="05F747FB" w14:textId="77777777" w:rsidR="001B5113" w:rsidRPr="00E510E2" w:rsidRDefault="001B5113" w:rsidP="001B5113">
      <w:pPr>
        <w:adjustRightInd w:val="0"/>
        <w:ind w:firstLine="540"/>
        <w:jc w:val="both"/>
        <w:rPr>
          <w:sz w:val="22"/>
          <w:szCs w:val="22"/>
        </w:rPr>
      </w:pPr>
      <w:r w:rsidRPr="00E510E2">
        <w:rPr>
          <w:sz w:val="22"/>
          <w:szCs w:val="22"/>
        </w:rPr>
        <w:t>4.2.</w:t>
      </w:r>
      <w:r w:rsidR="0041737C" w:rsidRPr="00E510E2">
        <w:rPr>
          <w:sz w:val="22"/>
          <w:szCs w:val="22"/>
        </w:rPr>
        <w:t>5</w:t>
      </w:r>
      <w:r w:rsidRPr="00E510E2">
        <w:rPr>
          <w:sz w:val="22"/>
          <w:szCs w:val="22"/>
        </w:rPr>
        <w:t>. В случае если ценные бумаги размещаются посредством подписки путем проведения торгов, указывается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 нахождения и основной государственный регистрационный номер.</w:t>
      </w:r>
    </w:p>
    <w:p w14:paraId="7A910BD9" w14:textId="77777777" w:rsidR="006D4E09" w:rsidRPr="00E510E2" w:rsidRDefault="006D4E09" w:rsidP="00E654CA">
      <w:pPr>
        <w:ind w:firstLine="567"/>
        <w:jc w:val="both"/>
        <w:rPr>
          <w:b/>
          <w:i/>
          <w:sz w:val="22"/>
          <w:szCs w:val="22"/>
        </w:rPr>
      </w:pPr>
    </w:p>
    <w:p w14:paraId="29806F5B" w14:textId="77777777" w:rsidR="006D4E09" w:rsidRPr="00E510E2" w:rsidRDefault="006D4E09" w:rsidP="00E654CA">
      <w:pPr>
        <w:ind w:firstLine="567"/>
        <w:jc w:val="both"/>
        <w:rPr>
          <w:sz w:val="22"/>
          <w:szCs w:val="22"/>
        </w:rPr>
      </w:pPr>
      <w:r w:rsidRPr="00E510E2">
        <w:rPr>
          <w:sz w:val="22"/>
          <w:szCs w:val="22"/>
        </w:rPr>
        <w:t>Сведения о лице, организующе</w:t>
      </w:r>
      <w:r w:rsidR="0014403F">
        <w:rPr>
          <w:sz w:val="22"/>
          <w:szCs w:val="22"/>
        </w:rPr>
        <w:t>м</w:t>
      </w:r>
      <w:r w:rsidRPr="00E510E2">
        <w:rPr>
          <w:sz w:val="22"/>
          <w:szCs w:val="22"/>
        </w:rPr>
        <w:t xml:space="preserve"> проведение торгов:</w:t>
      </w:r>
    </w:p>
    <w:p w14:paraId="3F3CC2B6" w14:textId="77777777" w:rsidR="00E654CA" w:rsidRPr="00E510E2" w:rsidRDefault="00E654CA" w:rsidP="00E654CA">
      <w:pPr>
        <w:ind w:firstLine="567"/>
        <w:jc w:val="both"/>
        <w:rPr>
          <w:b/>
          <w:i/>
          <w:sz w:val="22"/>
          <w:szCs w:val="22"/>
        </w:rPr>
      </w:pPr>
      <w:r w:rsidRPr="00E510E2">
        <w:rPr>
          <w:sz w:val="22"/>
          <w:szCs w:val="22"/>
        </w:rPr>
        <w:t xml:space="preserve">Полное фирменное наименование: </w:t>
      </w:r>
      <w:r w:rsidRPr="00E510E2">
        <w:rPr>
          <w:b/>
          <w:i/>
          <w:sz w:val="22"/>
          <w:szCs w:val="22"/>
        </w:rPr>
        <w:t>Публичное акционерное общество «Московская Биржа ММВБ-РТС».</w:t>
      </w:r>
    </w:p>
    <w:p w14:paraId="190692FE" w14:textId="77777777" w:rsidR="00E654CA" w:rsidRPr="00E510E2" w:rsidRDefault="00E654CA" w:rsidP="00E654CA">
      <w:pPr>
        <w:ind w:firstLine="567"/>
        <w:jc w:val="both"/>
        <w:rPr>
          <w:b/>
          <w:i/>
          <w:sz w:val="22"/>
          <w:szCs w:val="22"/>
        </w:rPr>
      </w:pPr>
      <w:r w:rsidRPr="00E510E2">
        <w:rPr>
          <w:sz w:val="22"/>
          <w:szCs w:val="22"/>
        </w:rPr>
        <w:t xml:space="preserve">Место нахождения: </w:t>
      </w:r>
      <w:r w:rsidRPr="00E510E2">
        <w:rPr>
          <w:b/>
          <w:i/>
          <w:sz w:val="22"/>
          <w:szCs w:val="22"/>
        </w:rPr>
        <w:t>Российская Федерация, г. Москва.</w:t>
      </w:r>
    </w:p>
    <w:p w14:paraId="2C41C9B4" w14:textId="77777777" w:rsidR="001B5113" w:rsidRPr="00E510E2" w:rsidRDefault="00E654CA" w:rsidP="00E654CA">
      <w:pPr>
        <w:ind w:firstLine="567"/>
        <w:jc w:val="both"/>
        <w:rPr>
          <w:b/>
          <w:i/>
          <w:sz w:val="22"/>
          <w:szCs w:val="22"/>
        </w:rPr>
      </w:pPr>
      <w:r w:rsidRPr="00E510E2">
        <w:rPr>
          <w:sz w:val="22"/>
          <w:szCs w:val="22"/>
        </w:rPr>
        <w:t xml:space="preserve">ОГРН: </w:t>
      </w:r>
      <w:r w:rsidRPr="00E510E2">
        <w:rPr>
          <w:b/>
          <w:i/>
          <w:sz w:val="22"/>
          <w:szCs w:val="22"/>
        </w:rPr>
        <w:t>1027739387411.</w:t>
      </w:r>
    </w:p>
    <w:p w14:paraId="72E3D767" w14:textId="77777777" w:rsidR="001B5113" w:rsidRPr="00E510E2" w:rsidRDefault="001B5113" w:rsidP="001B4369">
      <w:pPr>
        <w:ind w:firstLine="567"/>
        <w:jc w:val="both"/>
        <w:rPr>
          <w:sz w:val="22"/>
          <w:szCs w:val="22"/>
        </w:rPr>
      </w:pPr>
    </w:p>
    <w:p w14:paraId="29CB8288" w14:textId="77777777" w:rsidR="00967AFB" w:rsidRPr="00E510E2" w:rsidRDefault="00967AFB" w:rsidP="001B4369">
      <w:pPr>
        <w:pStyle w:val="20"/>
        <w:shd w:val="clear" w:color="auto" w:fill="auto"/>
        <w:spacing w:before="0" w:line="240" w:lineRule="auto"/>
        <w:ind w:left="23" w:firstLine="544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</w:rPr>
      </w:pPr>
      <w:r w:rsidRPr="001B4369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</w:rPr>
        <w:t>4.2.6. В случае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указываются порядок заключения таких предварительных договоров или порядок подачи и сбора таких предварительных заявок.</w:t>
      </w:r>
      <w:r w:rsidRPr="00E510E2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</w:p>
    <w:p w14:paraId="3D689101" w14:textId="0329D1E7" w:rsidR="00677233" w:rsidRPr="00F00813" w:rsidRDefault="00677233" w:rsidP="00677233">
      <w:pPr>
        <w:ind w:firstLine="567"/>
        <w:jc w:val="both"/>
        <w:rPr>
          <w:b/>
          <w:bCs/>
          <w:i/>
          <w:iCs/>
          <w:sz w:val="22"/>
          <w:szCs w:val="22"/>
        </w:rPr>
      </w:pPr>
      <w:r w:rsidRPr="00F00813">
        <w:rPr>
          <w:b/>
          <w:bCs/>
          <w:i/>
          <w:iCs/>
          <w:sz w:val="22"/>
          <w:szCs w:val="22"/>
        </w:rPr>
        <w:t xml:space="preserve">Срок для направления оферт о заключении предварительных договоров купли-продажи с потенциальными приобретателями Биржевых облигаций (далее «Период заключения предварительных договоров»), содержащих обязанность заключить в будущем с ними или с действующими в их интересах Участниками торгов </w:t>
      </w:r>
      <w:r w:rsidRPr="00E13472">
        <w:rPr>
          <w:b/>
          <w:bCs/>
          <w:i/>
          <w:iCs/>
          <w:sz w:val="22"/>
          <w:szCs w:val="22"/>
        </w:rPr>
        <w:t>основные договоры, направленные на отчуждение им размещаемых ценных бумаг, начинается в 11:00 (по московскому времени) 28.07.2021 («Время Открытия Книги») и заканчивается в 15:00 (по московскому времени) 28.07.2021 (далее «Время Закрытия Книги»).</w:t>
      </w:r>
    </w:p>
    <w:p w14:paraId="6F8FB3CB" w14:textId="6D3009A2" w:rsidR="00677233" w:rsidRPr="00F00813" w:rsidRDefault="00677233" w:rsidP="00677233">
      <w:pPr>
        <w:ind w:firstLine="567"/>
        <w:jc w:val="both"/>
        <w:rPr>
          <w:b/>
          <w:bCs/>
          <w:i/>
          <w:sz w:val="22"/>
          <w:szCs w:val="22"/>
        </w:rPr>
      </w:pPr>
      <w:r w:rsidRPr="00F00813">
        <w:rPr>
          <w:b/>
          <w:bCs/>
          <w:i/>
          <w:sz w:val="22"/>
          <w:szCs w:val="22"/>
        </w:rPr>
        <w:t>Участники торгов, действующие как за свой счёт, так и за счёт и по поручению потенциальных приобретателей для заключения предварительного договора о покупке Биржевых облигаций, должны направить оферту о заключении предварительного договора купли-продажи (далее «Предложение о покупке») по форме, указанной ниже, указав при этом максимальную общую сумму в рублях Российской Федерации</w:t>
      </w:r>
      <w:r w:rsidR="00AF20F9" w:rsidRPr="00AF20F9">
        <w:rPr>
          <w:b/>
          <w:bCs/>
          <w:i/>
          <w:sz w:val="22"/>
          <w:szCs w:val="22"/>
        </w:rPr>
        <w:t xml:space="preserve"> (</w:t>
      </w:r>
      <w:r w:rsidR="00AF20F9">
        <w:rPr>
          <w:b/>
          <w:bCs/>
          <w:i/>
          <w:sz w:val="22"/>
          <w:szCs w:val="22"/>
        </w:rPr>
        <w:t xml:space="preserve">но </w:t>
      </w:r>
      <w:bookmarkStart w:id="0" w:name="_GoBack"/>
      <w:bookmarkEnd w:id="0"/>
      <w:r w:rsidR="00AF20F9">
        <w:rPr>
          <w:b/>
          <w:bCs/>
          <w:i/>
          <w:sz w:val="22"/>
          <w:szCs w:val="22"/>
        </w:rPr>
        <w:t xml:space="preserve">не менее 1 400 000 </w:t>
      </w:r>
      <w:r w:rsidR="00AF20F9" w:rsidRPr="00AF20F9">
        <w:rPr>
          <w:b/>
          <w:bCs/>
          <w:i/>
          <w:sz w:val="22"/>
          <w:szCs w:val="22"/>
        </w:rPr>
        <w:t>рублей</w:t>
      </w:r>
      <w:r w:rsidR="00AF20F9">
        <w:rPr>
          <w:b/>
          <w:bCs/>
          <w:i/>
          <w:sz w:val="22"/>
          <w:szCs w:val="22"/>
        </w:rPr>
        <w:t>)</w:t>
      </w:r>
      <w:r w:rsidRPr="00F00813">
        <w:rPr>
          <w:b/>
          <w:bCs/>
          <w:i/>
          <w:sz w:val="22"/>
          <w:szCs w:val="22"/>
        </w:rPr>
        <w:t>, на которую готовы приобрести Биржевые облигации, а также минимальную ставку первого купона по Биржевым облигациям, при которой готовы приобрести Биржевые облигации на указанную сумму.</w:t>
      </w:r>
    </w:p>
    <w:p w14:paraId="76F16A2E" w14:textId="77777777" w:rsidR="00677233" w:rsidRPr="00F00813" w:rsidRDefault="00677233" w:rsidP="00677233">
      <w:pPr>
        <w:ind w:firstLine="567"/>
        <w:jc w:val="both"/>
        <w:rPr>
          <w:b/>
          <w:bCs/>
          <w:i/>
          <w:sz w:val="22"/>
          <w:szCs w:val="22"/>
        </w:rPr>
      </w:pPr>
      <w:r w:rsidRPr="00F00813">
        <w:rPr>
          <w:b/>
          <w:bCs/>
          <w:i/>
          <w:sz w:val="22"/>
          <w:szCs w:val="22"/>
        </w:rPr>
        <w:t>Для целей соблюдения требований к порядку размещения Биржевых облигаций Агент по размещению рассматривает только те Предложения о покупке, которые были надлежащим образом составлены и подписаны, а также поступили в порядке и на условиях, изложенных в настоящем пункте.</w:t>
      </w:r>
    </w:p>
    <w:p w14:paraId="2683553B" w14:textId="77777777" w:rsidR="00677233" w:rsidRPr="00F00813" w:rsidRDefault="00677233" w:rsidP="00677233">
      <w:pPr>
        <w:ind w:firstLine="567"/>
        <w:jc w:val="both"/>
        <w:rPr>
          <w:b/>
          <w:bCs/>
          <w:i/>
          <w:sz w:val="22"/>
          <w:szCs w:val="22"/>
        </w:rPr>
      </w:pPr>
      <w:r w:rsidRPr="00F00813">
        <w:rPr>
          <w:b/>
          <w:bCs/>
          <w:i/>
          <w:sz w:val="22"/>
          <w:szCs w:val="22"/>
        </w:rPr>
        <w:t>Предложение о покупке, направляемое юридическим лицом, должно быть выполнено на бланке такого юридического лица, подписано уполномоченным лицом и скреплено его печатью.</w:t>
      </w:r>
    </w:p>
    <w:p w14:paraId="17698F47" w14:textId="77777777" w:rsidR="00677233" w:rsidRPr="00F00813" w:rsidRDefault="00677233" w:rsidP="00677233">
      <w:pPr>
        <w:ind w:firstLine="567"/>
        <w:jc w:val="both"/>
        <w:rPr>
          <w:b/>
          <w:bCs/>
          <w:i/>
          <w:sz w:val="22"/>
          <w:szCs w:val="22"/>
        </w:rPr>
      </w:pPr>
      <w:r w:rsidRPr="00F00813">
        <w:rPr>
          <w:b/>
          <w:bCs/>
          <w:i/>
          <w:sz w:val="22"/>
          <w:szCs w:val="22"/>
        </w:rPr>
        <w:lastRenderedPageBreak/>
        <w:t>Предложение о покупке не может быть отозвано после наступления Времени Закрытия Книги.</w:t>
      </w:r>
    </w:p>
    <w:p w14:paraId="47AA5E46" w14:textId="77777777" w:rsidR="00677233" w:rsidRPr="00F00813" w:rsidRDefault="00677233" w:rsidP="00677233">
      <w:pPr>
        <w:ind w:firstLine="567"/>
        <w:jc w:val="both"/>
        <w:rPr>
          <w:b/>
          <w:bCs/>
          <w:i/>
          <w:sz w:val="22"/>
          <w:szCs w:val="22"/>
        </w:rPr>
      </w:pPr>
      <w:r w:rsidRPr="00F00813">
        <w:rPr>
          <w:b/>
          <w:bCs/>
          <w:i/>
          <w:sz w:val="22"/>
          <w:szCs w:val="22"/>
        </w:rPr>
        <w:t>Получение Агентом по размещению Предложения о покупке не означает, что оно будет акцептовано. Ни Эмитент, ни Агент по размещению не принимают на себя никаких обязательств и не дают никаких заверений или гарантий относительно того, что Предложение о покупке будет акцептовано полностью или в какой-либо части.</w:t>
      </w:r>
    </w:p>
    <w:p w14:paraId="6DEF8835" w14:textId="77777777" w:rsidR="00677233" w:rsidRPr="00F00813" w:rsidRDefault="00677233" w:rsidP="00677233">
      <w:pPr>
        <w:ind w:firstLine="567"/>
        <w:jc w:val="both"/>
        <w:rPr>
          <w:b/>
          <w:bCs/>
          <w:i/>
          <w:sz w:val="22"/>
          <w:szCs w:val="22"/>
        </w:rPr>
      </w:pPr>
      <w:r w:rsidRPr="00F00813">
        <w:rPr>
          <w:b/>
          <w:bCs/>
          <w:i/>
          <w:sz w:val="22"/>
          <w:szCs w:val="22"/>
        </w:rPr>
        <w:t>После определения ставки первого купона по Биржевым облигациям Эмитент принимает решение об акцепте или отклонении Предложения о покупке. Только в случае если будет принято решение об акцепте Предложения о покупке, Агент по размещению направит потенциальному приобретателю (с курьером или по факсу или на электронный адрес) письменное уведомление об акцепте (далее «Уведомление об акцепте») Предложения о покупке по адресу или на номер факса или на электронный адрес, указанные в Предложении о покупке. В случае направления Уведомления об акцепте по факсу или по электронной почте, оно считается полученным потенциальным приобретателем в момент его отправки. В случае если Эмитентом будет принято решение об отклонении Предложения о покупке, или Эмитентом не будет рассмотрено Предложение о покупке, или по нему не будет принято какое-либо решение, Агент по размещению не будет направлять потенциальному приобретателю уведомление об этом. При этом тот факт, что потенциальному приобретателю не будет направлено такое уведомление, не означает, что данное Предложение о покупке было акцептовано (молчание не является акцептом).</w:t>
      </w:r>
    </w:p>
    <w:p w14:paraId="19493EDC" w14:textId="6832F82B" w:rsidR="00677233" w:rsidRPr="00FD79C2" w:rsidRDefault="00677233" w:rsidP="00677233">
      <w:pPr>
        <w:ind w:firstLine="567"/>
        <w:jc w:val="both"/>
        <w:rPr>
          <w:b/>
          <w:bCs/>
          <w:i/>
          <w:sz w:val="22"/>
          <w:szCs w:val="22"/>
        </w:rPr>
      </w:pPr>
      <w:r w:rsidRPr="00F00813">
        <w:rPr>
          <w:b/>
          <w:bCs/>
          <w:i/>
          <w:sz w:val="22"/>
          <w:szCs w:val="22"/>
        </w:rPr>
        <w:t>В Уведомлении об акцепте будет указано количество Биржевых облигаций, рассчитанное на основе цены размещения, а также соответствующей части суммы денежных средств, указанной в Предложении о покупке как максимальной сумме денежных средств, на которую потенциальный приобретатель готов купить Биржевые облигации.</w:t>
      </w:r>
    </w:p>
    <w:p w14:paraId="29FD3D17" w14:textId="77777777" w:rsidR="00677233" w:rsidRPr="00F00813" w:rsidRDefault="00677233" w:rsidP="00677233">
      <w:pPr>
        <w:ind w:firstLine="567"/>
        <w:jc w:val="both"/>
        <w:rPr>
          <w:b/>
          <w:bCs/>
          <w:i/>
          <w:sz w:val="22"/>
          <w:szCs w:val="22"/>
        </w:rPr>
      </w:pPr>
      <w:r w:rsidRPr="00F00813">
        <w:rPr>
          <w:b/>
          <w:bCs/>
          <w:i/>
          <w:sz w:val="22"/>
          <w:szCs w:val="22"/>
        </w:rPr>
        <w:t xml:space="preserve">Для заключения Предварительного договора потенциальный приобретатель Биржевых облигаций должен направить Оферту о заключении предварительного договора купли- продажи с курьером в офис Агента по размещению в Период заключения предварительных договоров по адресу: </w:t>
      </w:r>
      <w:r w:rsidRPr="00813FCD">
        <w:rPr>
          <w:b/>
          <w:bCs/>
          <w:i/>
          <w:sz w:val="22"/>
          <w:szCs w:val="22"/>
        </w:rPr>
        <w:t>129090, г. Москва, ул. Троицкая, дом 17, стр. 1</w:t>
      </w:r>
      <w:r w:rsidRPr="00F00813">
        <w:rPr>
          <w:b/>
          <w:bCs/>
          <w:i/>
          <w:sz w:val="22"/>
          <w:szCs w:val="22"/>
        </w:rPr>
        <w:t>, продублировав Предложение о покупке по электронной почте по адрес</w:t>
      </w:r>
      <w:r>
        <w:rPr>
          <w:b/>
          <w:bCs/>
          <w:i/>
          <w:sz w:val="22"/>
          <w:szCs w:val="22"/>
        </w:rPr>
        <w:t>у</w:t>
      </w:r>
      <w:r w:rsidRPr="00F00813">
        <w:rPr>
          <w:b/>
          <w:bCs/>
          <w:i/>
          <w:sz w:val="22"/>
          <w:szCs w:val="22"/>
        </w:rPr>
        <w:t>, указанн</w:t>
      </w:r>
      <w:r>
        <w:rPr>
          <w:b/>
          <w:bCs/>
          <w:i/>
          <w:sz w:val="22"/>
          <w:szCs w:val="22"/>
        </w:rPr>
        <w:t>ому</w:t>
      </w:r>
      <w:r w:rsidRPr="00F00813">
        <w:rPr>
          <w:b/>
          <w:bCs/>
          <w:i/>
          <w:sz w:val="22"/>
          <w:szCs w:val="22"/>
        </w:rPr>
        <w:t xml:space="preserve"> ниже в форме Предложения о покупке:</w:t>
      </w:r>
    </w:p>
    <w:p w14:paraId="731D538D" w14:textId="77777777" w:rsidR="00677233" w:rsidRPr="00F00813" w:rsidRDefault="00677233" w:rsidP="00677233">
      <w:pPr>
        <w:ind w:firstLine="567"/>
        <w:jc w:val="both"/>
        <w:rPr>
          <w:b/>
          <w:bCs/>
          <w:i/>
          <w:sz w:val="22"/>
          <w:szCs w:val="22"/>
        </w:rPr>
      </w:pPr>
    </w:p>
    <w:p w14:paraId="471B2AE7" w14:textId="77777777" w:rsidR="00677233" w:rsidRPr="00F00813" w:rsidRDefault="00677233" w:rsidP="00677233">
      <w:pPr>
        <w:autoSpaceDE/>
        <w:autoSpaceDN/>
        <w:jc w:val="both"/>
        <w:rPr>
          <w:rFonts w:eastAsia="Calibri"/>
          <w:b/>
          <w:lang w:eastAsia="en-US"/>
        </w:rPr>
      </w:pPr>
      <w:r w:rsidRPr="00F00813">
        <w:rPr>
          <w:rFonts w:eastAsia="Calibri"/>
          <w:b/>
          <w:lang w:eastAsia="en-US"/>
        </w:rPr>
        <w:t>[НА БЛАНКЕ ПОТЕНЦИАЛЬНОГО ПОКУПАТЕЛЯ]</w:t>
      </w:r>
    </w:p>
    <w:p w14:paraId="7849C24C" w14:textId="77777777" w:rsidR="00677233" w:rsidRPr="00F00813" w:rsidRDefault="00677233" w:rsidP="00677233">
      <w:pPr>
        <w:autoSpaceDE/>
        <w:autoSpaceDN/>
        <w:jc w:val="both"/>
        <w:rPr>
          <w:rFonts w:eastAsia="Calibri"/>
          <w:b/>
          <w:lang w:eastAsia="en-US"/>
        </w:rPr>
      </w:pPr>
    </w:p>
    <w:p w14:paraId="40AFCA68" w14:textId="77777777" w:rsidR="00677233" w:rsidRPr="00F00813" w:rsidRDefault="00677233" w:rsidP="00677233">
      <w:pPr>
        <w:autoSpaceDE/>
        <w:autoSpaceDN/>
        <w:rPr>
          <w:rFonts w:eastAsia="Calibri"/>
          <w:lang w:eastAsia="en-US"/>
        </w:rPr>
      </w:pPr>
      <w:r w:rsidRPr="00F00813">
        <w:rPr>
          <w:rFonts w:eastAsia="Calibri"/>
          <w:lang w:eastAsia="en-US"/>
        </w:rPr>
        <w:t>Дата:</w:t>
      </w:r>
    </w:p>
    <w:p w14:paraId="32F4C7BB" w14:textId="77777777" w:rsidR="00677233" w:rsidRPr="00F00813" w:rsidRDefault="00677233" w:rsidP="00677233"/>
    <w:p w14:paraId="739F2380" w14:textId="77777777" w:rsidR="00677233" w:rsidRDefault="00677233" w:rsidP="00677233">
      <w:pPr>
        <w:autoSpaceDE/>
        <w:autoSpaceDN/>
      </w:pPr>
      <w:r>
        <w:t>В АО «Райффайзенбанк»</w:t>
      </w:r>
    </w:p>
    <w:p w14:paraId="3B21EC26" w14:textId="77777777" w:rsidR="00677233" w:rsidRDefault="00677233" w:rsidP="00677233">
      <w:pPr>
        <w:autoSpaceDE/>
        <w:autoSpaceDN/>
      </w:pPr>
      <w:r>
        <w:t>129090, г. Москва, ул. Троицкая, дом 17, стр. 1</w:t>
      </w:r>
    </w:p>
    <w:p w14:paraId="1F6D3105" w14:textId="77777777" w:rsidR="00677233" w:rsidRDefault="00677233" w:rsidP="00677233">
      <w:pPr>
        <w:autoSpaceDE/>
        <w:autoSpaceDN/>
      </w:pPr>
      <w:r>
        <w:t>Вниманию Антона Кеняйкина</w:t>
      </w:r>
    </w:p>
    <w:p w14:paraId="3AFE3DAC" w14:textId="77777777" w:rsidR="00677233" w:rsidRPr="00E13472" w:rsidRDefault="00677233" w:rsidP="00677233">
      <w:pPr>
        <w:autoSpaceDE/>
        <w:autoSpaceDN/>
      </w:pPr>
      <w:r w:rsidRPr="00780A07">
        <w:rPr>
          <w:lang w:val="en-US"/>
        </w:rPr>
        <w:t>E</w:t>
      </w:r>
      <w:r w:rsidRPr="00E13472">
        <w:t>-</w:t>
      </w:r>
      <w:r w:rsidRPr="00780A07">
        <w:rPr>
          <w:lang w:val="en-US"/>
        </w:rPr>
        <w:t>mail</w:t>
      </w:r>
      <w:r w:rsidRPr="00E13472">
        <w:t xml:space="preserve">: </w:t>
      </w:r>
      <w:r w:rsidRPr="00780A07">
        <w:rPr>
          <w:lang w:val="en-US"/>
        </w:rPr>
        <w:t>sales</w:t>
      </w:r>
      <w:r w:rsidRPr="00E13472">
        <w:t>@</w:t>
      </w:r>
      <w:r w:rsidRPr="00780A07">
        <w:rPr>
          <w:lang w:val="en-US"/>
        </w:rPr>
        <w:t>raiffeisen</w:t>
      </w:r>
      <w:r w:rsidRPr="00E13472">
        <w:t>.</w:t>
      </w:r>
      <w:r w:rsidRPr="00780A07">
        <w:rPr>
          <w:lang w:val="en-US"/>
        </w:rPr>
        <w:t>ru</w:t>
      </w:r>
    </w:p>
    <w:p w14:paraId="4690B372" w14:textId="77777777" w:rsidR="00677233" w:rsidRPr="00E13472" w:rsidRDefault="00677233" w:rsidP="00677233"/>
    <w:p w14:paraId="3840EC97" w14:textId="77777777" w:rsidR="00677233" w:rsidRPr="00F00813" w:rsidRDefault="00677233" w:rsidP="00677233">
      <w:pPr>
        <w:autoSpaceDE/>
        <w:autoSpaceDN/>
        <w:jc w:val="center"/>
        <w:rPr>
          <w:rFonts w:eastAsia="Calibri"/>
          <w:lang w:eastAsia="en-US"/>
        </w:rPr>
      </w:pPr>
      <w:r w:rsidRPr="00F00813">
        <w:rPr>
          <w:rFonts w:eastAsia="Calibri"/>
          <w:lang w:eastAsia="en-US"/>
        </w:rPr>
        <w:t>ОФЕРТА О ЗАКЛЮЧЕНИИ ПРЕДВАРИТЕЛЬНОГО ДОГОВОРА КУПЛИ-ПРОДАЖИ</w:t>
      </w:r>
    </w:p>
    <w:p w14:paraId="2DC11DF8" w14:textId="77777777" w:rsidR="00677233" w:rsidRPr="00F00813" w:rsidRDefault="00677233" w:rsidP="00677233">
      <w:pPr>
        <w:autoSpaceDE/>
        <w:autoSpaceDN/>
        <w:rPr>
          <w:rFonts w:eastAsia="Calibri"/>
          <w:lang w:eastAsia="en-US"/>
        </w:rPr>
      </w:pPr>
    </w:p>
    <w:p w14:paraId="64A78703" w14:textId="6DF6ECA4" w:rsidR="00677233" w:rsidRPr="00F00813" w:rsidRDefault="00677233" w:rsidP="00677233">
      <w:pPr>
        <w:autoSpaceDE/>
        <w:autoSpaceDN/>
        <w:jc w:val="both"/>
        <w:rPr>
          <w:rFonts w:eastAsia="Calibri"/>
          <w:lang w:eastAsia="en-US"/>
        </w:rPr>
      </w:pPr>
      <w:r w:rsidRPr="00F00813">
        <w:rPr>
          <w:rFonts w:eastAsia="Calibri"/>
          <w:lang w:eastAsia="en-US"/>
        </w:rPr>
        <w:t>Мы ознакомились с условиями и порядком участия в размещении по открытой подписке биржевых</w:t>
      </w:r>
      <w:r>
        <w:rPr>
          <w:rFonts w:eastAsia="Calibri"/>
          <w:lang w:eastAsia="en-US"/>
        </w:rPr>
        <w:t xml:space="preserve"> облигаций</w:t>
      </w:r>
      <w:r w:rsidRPr="00F00813">
        <w:rPr>
          <w:rFonts w:eastAsia="Calibri"/>
          <w:lang w:eastAsia="en-US"/>
        </w:rPr>
        <w:t xml:space="preserve"> </w:t>
      </w:r>
      <w:r w:rsidR="003A1213">
        <w:rPr>
          <w:rFonts w:eastAsia="Calibri"/>
          <w:lang w:eastAsia="en-US"/>
        </w:rPr>
        <w:t xml:space="preserve">с обеспечением </w:t>
      </w:r>
      <w:r w:rsidRPr="00F00813">
        <w:rPr>
          <w:rFonts w:eastAsia="Calibri"/>
          <w:lang w:eastAsia="en-US"/>
        </w:rPr>
        <w:t>процентных неконвертируемых бездокументарных с централизованным учетом прав серии 001P-0</w:t>
      </w:r>
      <w:r w:rsidR="003A1213">
        <w:rPr>
          <w:rFonts w:eastAsia="Calibri"/>
          <w:lang w:eastAsia="en-US"/>
        </w:rPr>
        <w:t>2</w:t>
      </w:r>
      <w:r w:rsidRPr="00F00813">
        <w:rPr>
          <w:rFonts w:eastAsia="Calibri"/>
          <w:lang w:eastAsia="en-US"/>
        </w:rPr>
        <w:t xml:space="preserve"> </w:t>
      </w:r>
      <w:r w:rsidR="003A1213" w:rsidRPr="003A1213">
        <w:rPr>
          <w:rFonts w:eastAsia="Calibri"/>
          <w:lang w:eastAsia="en-US"/>
        </w:rPr>
        <w:t>Обществ</w:t>
      </w:r>
      <w:r w:rsidR="003A1213">
        <w:rPr>
          <w:rFonts w:eastAsia="Calibri"/>
          <w:lang w:eastAsia="en-US"/>
        </w:rPr>
        <w:t>а</w:t>
      </w:r>
      <w:r w:rsidR="003A1213" w:rsidRPr="003A1213">
        <w:rPr>
          <w:rFonts w:eastAsia="Calibri"/>
          <w:lang w:eastAsia="en-US"/>
        </w:rPr>
        <w:t xml:space="preserve"> с ограниченной ответственностью «ПРОМОМЕД ДМ»</w:t>
      </w:r>
      <w:r w:rsidRPr="00F00813">
        <w:rPr>
          <w:rFonts w:eastAsia="Calibri"/>
          <w:lang w:eastAsia="en-US"/>
        </w:rPr>
        <w:t xml:space="preserve"> (далее – «Облигации»).</w:t>
      </w:r>
    </w:p>
    <w:p w14:paraId="09F368B7" w14:textId="77777777" w:rsidR="00677233" w:rsidRPr="00F00813" w:rsidRDefault="00677233" w:rsidP="00677233">
      <w:pPr>
        <w:autoSpaceDE/>
        <w:autoSpaceDN/>
        <w:jc w:val="both"/>
        <w:rPr>
          <w:rFonts w:eastAsia="Calibri"/>
          <w:lang w:eastAsia="en-US"/>
        </w:rPr>
      </w:pPr>
    </w:p>
    <w:p w14:paraId="5A04FA2A" w14:textId="77777777" w:rsidR="00677233" w:rsidRPr="00F00813" w:rsidRDefault="00677233" w:rsidP="00677233">
      <w:pPr>
        <w:autoSpaceDE/>
        <w:autoSpaceDN/>
        <w:jc w:val="both"/>
        <w:rPr>
          <w:rFonts w:eastAsia="Calibri"/>
          <w:lang w:eastAsia="en-US"/>
        </w:rPr>
      </w:pPr>
      <w:r w:rsidRPr="00F00813">
        <w:rPr>
          <w:rFonts w:eastAsia="Calibri"/>
          <w:lang w:eastAsia="en-US"/>
        </w:rPr>
        <w:t>Тщательно проанализировав финансовые, экономические, юридические и иные риски и последствия приобретения и владения Облигациями, мы, [действующие как доверительный управляющий (для управляющих компаний),] настоящим обязуемся заключить в дату начала размещения Облигаций основные договоры купли-продажи о приобретении нами Облигаций, на следующих условиях:</w:t>
      </w:r>
    </w:p>
    <w:p w14:paraId="0BFDF441" w14:textId="77777777" w:rsidR="00677233" w:rsidRPr="00F00813" w:rsidRDefault="00677233" w:rsidP="00677233">
      <w:pPr>
        <w:autoSpaceDE/>
        <w:autoSpaceDN/>
        <w:jc w:val="both"/>
        <w:rPr>
          <w:rFonts w:eastAsia="Calibri"/>
          <w:lang w:eastAsia="en-US"/>
        </w:rPr>
      </w:pPr>
    </w:p>
    <w:tbl>
      <w:tblPr>
        <w:tblW w:w="8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4"/>
        <w:gridCol w:w="4084"/>
      </w:tblGrid>
      <w:tr w:rsidR="00677233" w:rsidRPr="00F00813" w14:paraId="64D62116" w14:textId="77777777" w:rsidTr="00EA1262">
        <w:trPr>
          <w:jc w:val="center"/>
        </w:trPr>
        <w:tc>
          <w:tcPr>
            <w:tcW w:w="4874" w:type="dxa"/>
          </w:tcPr>
          <w:p w14:paraId="289010AC" w14:textId="77777777" w:rsidR="00677233" w:rsidRPr="00F00813" w:rsidRDefault="00677233" w:rsidP="00EA1262">
            <w:pPr>
              <w:autoSpaceDE/>
              <w:autoSpaceDN/>
              <w:jc w:val="center"/>
              <w:rPr>
                <w:rFonts w:eastAsia="Calibri"/>
                <w:lang w:eastAsia="en-US"/>
              </w:rPr>
            </w:pPr>
            <w:r w:rsidRPr="00F00813">
              <w:rPr>
                <w:rFonts w:eastAsia="Calibri"/>
                <w:lang w:eastAsia="en-US"/>
              </w:rPr>
              <w:t>Максимальное количество Облигаций, которое мы готовы приобрести</w:t>
            </w:r>
          </w:p>
          <w:p w14:paraId="39DC4CA9" w14:textId="77777777" w:rsidR="00677233" w:rsidRPr="00F00813" w:rsidRDefault="00677233" w:rsidP="00EA1262">
            <w:pPr>
              <w:autoSpaceDE/>
              <w:autoSpaceDN/>
              <w:jc w:val="center"/>
              <w:rPr>
                <w:rFonts w:eastAsia="Calibri"/>
                <w:lang w:eastAsia="en-US"/>
              </w:rPr>
            </w:pPr>
            <w:r w:rsidRPr="00F00813">
              <w:rPr>
                <w:rFonts w:eastAsia="Calibri"/>
                <w:lang w:eastAsia="en-US"/>
              </w:rPr>
              <w:t>(в шт.)</w:t>
            </w:r>
          </w:p>
        </w:tc>
        <w:tc>
          <w:tcPr>
            <w:tcW w:w="4084" w:type="dxa"/>
          </w:tcPr>
          <w:p w14:paraId="5375AF62" w14:textId="77777777" w:rsidR="00677233" w:rsidRPr="00F00813" w:rsidRDefault="00677233" w:rsidP="00EA1262">
            <w:pPr>
              <w:autoSpaceDE/>
              <w:autoSpaceDN/>
              <w:jc w:val="center"/>
              <w:rPr>
                <w:rFonts w:eastAsia="Calibri"/>
                <w:lang w:eastAsia="en-US"/>
              </w:rPr>
            </w:pPr>
            <w:r w:rsidRPr="00F00813">
              <w:rPr>
                <w:rFonts w:eastAsia="Calibri"/>
                <w:lang w:eastAsia="en-US"/>
              </w:rPr>
              <w:t>Минимальная ставка первого купона по Облигациям (в % годовых)</w:t>
            </w:r>
          </w:p>
        </w:tc>
      </w:tr>
      <w:tr w:rsidR="00677233" w:rsidRPr="00F00813" w14:paraId="1E327E62" w14:textId="77777777" w:rsidTr="00EA1262">
        <w:trPr>
          <w:trHeight w:val="420"/>
          <w:jc w:val="center"/>
        </w:trPr>
        <w:tc>
          <w:tcPr>
            <w:tcW w:w="4874" w:type="dxa"/>
            <w:vAlign w:val="center"/>
          </w:tcPr>
          <w:p w14:paraId="05C024B5" w14:textId="77777777" w:rsidR="00677233" w:rsidRPr="00F00813" w:rsidRDefault="00677233" w:rsidP="00EA1262">
            <w:pPr>
              <w:autoSpaceDE/>
              <w:autoSpaceDN/>
              <w:jc w:val="center"/>
              <w:rPr>
                <w:rFonts w:eastAsia="Calibri"/>
                <w:lang w:eastAsia="en-US"/>
              </w:rPr>
            </w:pPr>
            <w:r w:rsidRPr="00F00813">
              <w:rPr>
                <w:rFonts w:eastAsia="Calibri"/>
                <w:lang w:eastAsia="en-US"/>
              </w:rPr>
              <w:t>[пожалуйста, укажите]</w:t>
            </w:r>
          </w:p>
        </w:tc>
        <w:tc>
          <w:tcPr>
            <w:tcW w:w="4084" w:type="dxa"/>
            <w:vAlign w:val="center"/>
          </w:tcPr>
          <w:p w14:paraId="374CF3D2" w14:textId="77777777" w:rsidR="00677233" w:rsidRPr="00F00813" w:rsidRDefault="00677233" w:rsidP="00EA1262">
            <w:pPr>
              <w:autoSpaceDE/>
              <w:autoSpaceDN/>
              <w:jc w:val="center"/>
              <w:rPr>
                <w:rFonts w:eastAsia="Calibri"/>
                <w:lang w:eastAsia="en-US"/>
              </w:rPr>
            </w:pPr>
            <w:r w:rsidRPr="00F00813">
              <w:rPr>
                <w:rFonts w:eastAsia="Calibri"/>
                <w:lang w:eastAsia="en-US"/>
              </w:rPr>
              <w:t>[пожалуйста, укажите]</w:t>
            </w:r>
          </w:p>
        </w:tc>
      </w:tr>
    </w:tbl>
    <w:p w14:paraId="122726D5" w14:textId="77777777" w:rsidR="00677233" w:rsidRPr="00F00813" w:rsidRDefault="00677233" w:rsidP="00677233">
      <w:pPr>
        <w:autoSpaceDE/>
        <w:autoSpaceDN/>
        <w:jc w:val="both"/>
        <w:rPr>
          <w:rFonts w:eastAsia="Calibri"/>
          <w:lang w:eastAsia="en-US"/>
        </w:rPr>
      </w:pPr>
    </w:p>
    <w:p w14:paraId="030979D2" w14:textId="77777777" w:rsidR="00677233" w:rsidRPr="00F00813" w:rsidRDefault="00677233" w:rsidP="00677233">
      <w:pPr>
        <w:autoSpaceDE/>
        <w:autoSpaceDN/>
        <w:jc w:val="both"/>
        <w:rPr>
          <w:rFonts w:eastAsia="Calibri"/>
          <w:lang w:eastAsia="en-US"/>
        </w:rPr>
      </w:pPr>
      <w:r w:rsidRPr="00F00813">
        <w:rPr>
          <w:rFonts w:eastAsia="Calibri"/>
          <w:lang w:eastAsia="en-US"/>
        </w:rPr>
        <w:t>Максимальная сумма, на которую мы готовы купить Облигации, равна сумме максимального количества Облигаций, которое мы готовы приобрести, умноженной на цену размещения Облигаций (1 000 (Одна тысяча) рублей за одну Облигацию).</w:t>
      </w:r>
    </w:p>
    <w:p w14:paraId="1D9328DC" w14:textId="77777777" w:rsidR="00677233" w:rsidRPr="00F00813" w:rsidRDefault="00677233" w:rsidP="00677233">
      <w:pPr>
        <w:autoSpaceDE/>
        <w:autoSpaceDN/>
        <w:jc w:val="both"/>
        <w:rPr>
          <w:rFonts w:eastAsia="Calibri"/>
          <w:lang w:eastAsia="en-US"/>
        </w:rPr>
      </w:pPr>
    </w:p>
    <w:p w14:paraId="319342E9" w14:textId="77777777" w:rsidR="00677233" w:rsidRPr="00F00813" w:rsidRDefault="00677233" w:rsidP="00677233">
      <w:pPr>
        <w:autoSpaceDE/>
        <w:autoSpaceDN/>
        <w:jc w:val="both"/>
        <w:rPr>
          <w:rFonts w:eastAsia="Calibri"/>
          <w:lang w:eastAsia="en-US"/>
        </w:rPr>
      </w:pPr>
      <w:r w:rsidRPr="00F00813">
        <w:rPr>
          <w:rFonts w:eastAsia="Calibri"/>
          <w:lang w:eastAsia="en-US"/>
        </w:rPr>
        <w:t xml:space="preserve">Настоящая оферта действительна до даты начала размещения Облигаций, информация о которой публикуется Эмитентом в порядке и сроки, предусмотренные </w:t>
      </w:r>
      <w:r w:rsidRPr="00740B06">
        <w:rPr>
          <w:rFonts w:eastAsia="Calibri"/>
          <w:lang w:eastAsia="en-US"/>
        </w:rPr>
        <w:t>документ</w:t>
      </w:r>
      <w:r>
        <w:rPr>
          <w:rFonts w:eastAsia="Calibri"/>
          <w:lang w:eastAsia="en-US"/>
        </w:rPr>
        <w:t>ом</w:t>
      </w:r>
      <w:r w:rsidRPr="00740B06">
        <w:rPr>
          <w:rFonts w:eastAsia="Calibri"/>
          <w:lang w:eastAsia="en-US"/>
        </w:rPr>
        <w:t>, содержащи</w:t>
      </w:r>
      <w:r>
        <w:rPr>
          <w:rFonts w:eastAsia="Calibri"/>
          <w:lang w:eastAsia="en-US"/>
        </w:rPr>
        <w:t>м</w:t>
      </w:r>
      <w:r w:rsidRPr="00740B06">
        <w:rPr>
          <w:rFonts w:eastAsia="Calibri"/>
          <w:lang w:eastAsia="en-US"/>
        </w:rPr>
        <w:t xml:space="preserve"> условия размещения </w:t>
      </w:r>
      <w:r>
        <w:rPr>
          <w:rFonts w:eastAsia="Calibri"/>
          <w:lang w:eastAsia="en-US"/>
        </w:rPr>
        <w:t>Облигаций.</w:t>
      </w:r>
    </w:p>
    <w:p w14:paraId="797ABDF5" w14:textId="77777777" w:rsidR="00677233" w:rsidRPr="00F00813" w:rsidRDefault="00677233" w:rsidP="00677233">
      <w:pPr>
        <w:autoSpaceDE/>
        <w:autoSpaceDN/>
        <w:jc w:val="both"/>
        <w:rPr>
          <w:rFonts w:eastAsia="Calibri"/>
          <w:lang w:eastAsia="en-US"/>
        </w:rPr>
      </w:pPr>
    </w:p>
    <w:p w14:paraId="74D64D9F" w14:textId="77777777" w:rsidR="00677233" w:rsidRPr="00F00813" w:rsidRDefault="00677233" w:rsidP="00677233">
      <w:pPr>
        <w:autoSpaceDE/>
        <w:autoSpaceDN/>
        <w:jc w:val="both"/>
        <w:rPr>
          <w:rFonts w:eastAsia="Calibri"/>
          <w:lang w:eastAsia="en-US"/>
        </w:rPr>
      </w:pPr>
      <w:r w:rsidRPr="00F00813">
        <w:rPr>
          <w:rFonts w:eastAsia="Calibri"/>
          <w:lang w:eastAsia="en-US"/>
        </w:rPr>
        <w:lastRenderedPageBreak/>
        <w:t>Направляя настоящую оферту, мы соглашаемся с тем, что она может быть отклонена, акцептована полностью или в части.</w:t>
      </w:r>
    </w:p>
    <w:p w14:paraId="5C6CC312" w14:textId="77777777" w:rsidR="00677233" w:rsidRPr="00F00813" w:rsidRDefault="00677233" w:rsidP="00677233">
      <w:pPr>
        <w:autoSpaceDE/>
        <w:autoSpaceDN/>
        <w:jc w:val="both"/>
        <w:rPr>
          <w:rFonts w:eastAsia="Calibri"/>
          <w:lang w:eastAsia="en-US"/>
        </w:rPr>
      </w:pPr>
    </w:p>
    <w:p w14:paraId="5384828C" w14:textId="77777777" w:rsidR="00677233" w:rsidRPr="00F00813" w:rsidRDefault="00677233" w:rsidP="00677233">
      <w:pPr>
        <w:autoSpaceDE/>
        <w:autoSpaceDN/>
        <w:jc w:val="both"/>
        <w:rPr>
          <w:rFonts w:eastAsia="Calibri"/>
          <w:lang w:eastAsia="en-US"/>
        </w:rPr>
      </w:pPr>
      <w:r w:rsidRPr="00F00813">
        <w:rPr>
          <w:rFonts w:eastAsia="Calibri"/>
          <w:lang w:eastAsia="en-US"/>
        </w:rPr>
        <w:t>Просим направить Уведомление об акцепте данной оферты по следующим координатам: для отправки курьером: [укажите адрес Вашего офиса (для физического лица – место регистрации)], для отправки по факсу: [укажите номер факса Вашего офиса (для физического лица – номер факса)], для передачи по электронной почте: [укажите электронный адрес ответственного сотрудника Вашего офиса]</w:t>
      </w:r>
    </w:p>
    <w:p w14:paraId="1D911C1D" w14:textId="77777777" w:rsidR="00677233" w:rsidRPr="00F00813" w:rsidRDefault="00677233" w:rsidP="00677233">
      <w:pPr>
        <w:autoSpaceDE/>
        <w:autoSpaceDN/>
        <w:jc w:val="both"/>
        <w:rPr>
          <w:rFonts w:eastAsia="Calibri"/>
          <w:lang w:eastAsia="en-US"/>
        </w:rPr>
      </w:pPr>
    </w:p>
    <w:p w14:paraId="62F0438C" w14:textId="77777777" w:rsidR="00677233" w:rsidRPr="00F00813" w:rsidRDefault="00677233" w:rsidP="00677233">
      <w:pPr>
        <w:autoSpaceDE/>
        <w:autoSpaceDN/>
        <w:jc w:val="both"/>
        <w:rPr>
          <w:rFonts w:eastAsia="Calibri"/>
          <w:lang w:eastAsia="en-US"/>
        </w:rPr>
      </w:pPr>
      <w:r w:rsidRPr="00F00813">
        <w:rPr>
          <w:rFonts w:eastAsia="Calibri"/>
          <w:lang w:eastAsia="en-US"/>
        </w:rPr>
        <w:t>С уважением,</w:t>
      </w:r>
    </w:p>
    <w:p w14:paraId="365C48D9" w14:textId="77777777" w:rsidR="00677233" w:rsidRPr="00F00813" w:rsidRDefault="00677233" w:rsidP="00677233">
      <w:pPr>
        <w:autoSpaceDE/>
        <w:autoSpaceDN/>
        <w:jc w:val="both"/>
        <w:rPr>
          <w:rFonts w:eastAsia="Calibri"/>
          <w:lang w:eastAsia="en-US"/>
        </w:rPr>
      </w:pPr>
      <w:r w:rsidRPr="00F00813">
        <w:rPr>
          <w:rFonts w:eastAsia="Calibri"/>
          <w:lang w:eastAsia="en-US"/>
        </w:rPr>
        <w:t>__________________</w:t>
      </w:r>
    </w:p>
    <w:p w14:paraId="0D637165" w14:textId="77777777" w:rsidR="00677233" w:rsidRPr="00F00813" w:rsidRDefault="00677233" w:rsidP="00677233">
      <w:pPr>
        <w:autoSpaceDE/>
        <w:autoSpaceDN/>
        <w:jc w:val="both"/>
        <w:rPr>
          <w:rFonts w:eastAsia="Calibri"/>
          <w:lang w:eastAsia="en-US"/>
        </w:rPr>
      </w:pPr>
      <w:r w:rsidRPr="00F00813">
        <w:rPr>
          <w:rFonts w:eastAsia="Calibri"/>
          <w:lang w:eastAsia="en-US"/>
        </w:rPr>
        <w:t>Имя:</w:t>
      </w:r>
    </w:p>
    <w:p w14:paraId="3B01EAE3" w14:textId="77777777" w:rsidR="00677233" w:rsidRPr="00F00813" w:rsidRDefault="00677233" w:rsidP="00677233">
      <w:pPr>
        <w:autoSpaceDE/>
        <w:autoSpaceDN/>
        <w:jc w:val="both"/>
        <w:rPr>
          <w:rFonts w:eastAsia="Calibri"/>
          <w:lang w:eastAsia="en-US"/>
        </w:rPr>
      </w:pPr>
      <w:r w:rsidRPr="00F00813">
        <w:rPr>
          <w:rFonts w:eastAsia="Calibri"/>
          <w:lang w:eastAsia="en-US"/>
        </w:rPr>
        <w:t>Должность:</w:t>
      </w:r>
    </w:p>
    <w:p w14:paraId="539CCCF9" w14:textId="77777777" w:rsidR="00677233" w:rsidRPr="00F00813" w:rsidRDefault="00677233" w:rsidP="00677233">
      <w:pPr>
        <w:autoSpaceDE/>
        <w:autoSpaceDN/>
        <w:rPr>
          <w:rFonts w:eastAsia="Calibri"/>
          <w:b/>
          <w:lang w:eastAsia="en-US"/>
        </w:rPr>
      </w:pPr>
      <w:r w:rsidRPr="00F00813">
        <w:rPr>
          <w:rFonts w:eastAsia="Calibri"/>
          <w:lang w:eastAsia="en-US"/>
        </w:rPr>
        <w:t>М.П.</w:t>
      </w:r>
    </w:p>
    <w:p w14:paraId="6DEAFA64" w14:textId="77777777" w:rsidR="00967AFB" w:rsidRPr="00356A25" w:rsidRDefault="00967AFB" w:rsidP="00CF7418">
      <w:pPr>
        <w:ind w:firstLine="567"/>
        <w:jc w:val="both"/>
        <w:rPr>
          <w:sz w:val="22"/>
          <w:szCs w:val="22"/>
        </w:rPr>
      </w:pPr>
    </w:p>
    <w:p w14:paraId="6A94BCD8" w14:textId="77777777" w:rsidR="001B5113" w:rsidRPr="00356A25" w:rsidRDefault="009765F8" w:rsidP="00CF7418">
      <w:pPr>
        <w:ind w:firstLine="567"/>
        <w:jc w:val="both"/>
        <w:rPr>
          <w:sz w:val="22"/>
          <w:szCs w:val="22"/>
        </w:rPr>
      </w:pPr>
      <w:r w:rsidRPr="00356A25">
        <w:rPr>
          <w:sz w:val="22"/>
          <w:szCs w:val="22"/>
        </w:rPr>
        <w:t>4.2.</w:t>
      </w:r>
      <w:r w:rsidR="00967AFB" w:rsidRPr="00356A25">
        <w:rPr>
          <w:sz w:val="22"/>
          <w:szCs w:val="22"/>
        </w:rPr>
        <w:t>7</w:t>
      </w:r>
      <w:r w:rsidRPr="00356A25">
        <w:rPr>
          <w:sz w:val="22"/>
          <w:szCs w:val="22"/>
        </w:rPr>
        <w:t>. В случае если размещение ценных бумаг осуществляется эмитентом с привлечением брокеров, оказывающих эмитенту услуги по размещению и (или) по организации размещения ценных бумаг (включая консультационные услуги, а также услуги, связанные с приобретением брокером за свой счет размещаемых ценных бумаг), по каждому такому лицу указываются:</w:t>
      </w:r>
    </w:p>
    <w:p w14:paraId="1A20F8DB" w14:textId="77777777" w:rsidR="001447D6" w:rsidRDefault="001447D6" w:rsidP="00875C4F">
      <w:pPr>
        <w:pStyle w:val="Basic"/>
        <w:rPr>
          <w:b/>
          <w:bCs/>
          <w:i/>
          <w:iCs/>
          <w:szCs w:val="22"/>
        </w:rPr>
      </w:pPr>
    </w:p>
    <w:p w14:paraId="77B65F54" w14:textId="157DE759" w:rsidR="00875C4F" w:rsidRPr="00356A25" w:rsidRDefault="00875C4F" w:rsidP="00875C4F">
      <w:pPr>
        <w:pStyle w:val="Basic"/>
        <w:rPr>
          <w:b/>
          <w:bCs/>
          <w:i/>
          <w:iCs/>
          <w:szCs w:val="22"/>
        </w:rPr>
      </w:pPr>
      <w:r w:rsidRPr="00356A25">
        <w:rPr>
          <w:b/>
          <w:bCs/>
          <w:i/>
          <w:iCs/>
          <w:szCs w:val="22"/>
        </w:rPr>
        <w:t>Организацией, которая оказывает Эмитенту услуги по размещению</w:t>
      </w:r>
      <w:r w:rsidR="00E70D65">
        <w:rPr>
          <w:b/>
          <w:bCs/>
          <w:i/>
          <w:iCs/>
          <w:szCs w:val="22"/>
        </w:rPr>
        <w:t xml:space="preserve"> и по организации размещения</w:t>
      </w:r>
      <w:r w:rsidRPr="00356A25">
        <w:rPr>
          <w:b/>
          <w:bCs/>
          <w:i/>
          <w:iCs/>
          <w:szCs w:val="22"/>
        </w:rPr>
        <w:t xml:space="preserve"> Биржевых облигаций (</w:t>
      </w:r>
      <w:r w:rsidR="005F1511" w:rsidRPr="00356A25">
        <w:rPr>
          <w:b/>
          <w:bCs/>
          <w:i/>
          <w:iCs/>
          <w:szCs w:val="22"/>
        </w:rPr>
        <w:t>ранее</w:t>
      </w:r>
      <w:r w:rsidR="00FC04D2">
        <w:rPr>
          <w:b/>
          <w:bCs/>
          <w:i/>
          <w:iCs/>
          <w:szCs w:val="22"/>
        </w:rPr>
        <w:t xml:space="preserve"> и далее</w:t>
      </w:r>
      <w:r w:rsidR="005F1511" w:rsidRPr="00356A25">
        <w:rPr>
          <w:b/>
          <w:bCs/>
          <w:i/>
          <w:iCs/>
          <w:szCs w:val="22"/>
        </w:rPr>
        <w:t xml:space="preserve"> – </w:t>
      </w:r>
      <w:r w:rsidRPr="00356A25">
        <w:rPr>
          <w:b/>
          <w:bCs/>
          <w:i/>
          <w:iCs/>
          <w:szCs w:val="22"/>
        </w:rPr>
        <w:t>«</w:t>
      </w:r>
      <w:r w:rsidR="00766936" w:rsidRPr="00356A25">
        <w:rPr>
          <w:b/>
          <w:bCs/>
          <w:i/>
          <w:iCs/>
          <w:szCs w:val="22"/>
        </w:rPr>
        <w:t>Агент по размещению</w:t>
      </w:r>
      <w:r w:rsidRPr="00356A25">
        <w:rPr>
          <w:b/>
          <w:bCs/>
          <w:i/>
          <w:iCs/>
          <w:szCs w:val="22"/>
        </w:rPr>
        <w:t>»</w:t>
      </w:r>
      <w:r w:rsidR="009B5088">
        <w:rPr>
          <w:b/>
          <w:bCs/>
          <w:i/>
          <w:iCs/>
          <w:szCs w:val="22"/>
        </w:rPr>
        <w:t xml:space="preserve"> или «Организатор»</w:t>
      </w:r>
      <w:r w:rsidRPr="00356A25">
        <w:rPr>
          <w:b/>
          <w:bCs/>
          <w:i/>
          <w:iCs/>
          <w:szCs w:val="22"/>
        </w:rPr>
        <w:t>), является:</w:t>
      </w:r>
    </w:p>
    <w:p w14:paraId="2A73FE4C" w14:textId="77777777" w:rsidR="00875C4F" w:rsidRPr="00356A25" w:rsidRDefault="00875C4F" w:rsidP="00766936">
      <w:pPr>
        <w:ind w:firstLine="567"/>
        <w:jc w:val="both"/>
        <w:rPr>
          <w:sz w:val="22"/>
          <w:szCs w:val="22"/>
        </w:rPr>
      </w:pPr>
    </w:p>
    <w:p w14:paraId="3EEF68ED" w14:textId="77777777" w:rsidR="009765F8" w:rsidRPr="00356A25" w:rsidRDefault="009765F8" w:rsidP="00766936">
      <w:pPr>
        <w:ind w:firstLine="567"/>
        <w:jc w:val="both"/>
        <w:rPr>
          <w:b/>
          <w:i/>
          <w:sz w:val="22"/>
          <w:szCs w:val="22"/>
        </w:rPr>
      </w:pPr>
      <w:r w:rsidRPr="00356A25">
        <w:rPr>
          <w:sz w:val="22"/>
          <w:szCs w:val="22"/>
        </w:rPr>
        <w:t xml:space="preserve">Полное фирменное наименование: </w:t>
      </w:r>
      <w:r w:rsidRPr="00356A25">
        <w:rPr>
          <w:b/>
          <w:i/>
          <w:sz w:val="22"/>
          <w:szCs w:val="22"/>
        </w:rPr>
        <w:t>Акционерное общество «Райффайзенбанк».</w:t>
      </w:r>
    </w:p>
    <w:p w14:paraId="0199123C" w14:textId="77777777" w:rsidR="009765F8" w:rsidRPr="00356A25" w:rsidRDefault="009765F8" w:rsidP="009765F8">
      <w:pPr>
        <w:ind w:firstLine="567"/>
        <w:jc w:val="both"/>
        <w:rPr>
          <w:b/>
          <w:i/>
          <w:sz w:val="22"/>
          <w:szCs w:val="22"/>
        </w:rPr>
      </w:pPr>
      <w:r w:rsidRPr="00356A25">
        <w:rPr>
          <w:sz w:val="22"/>
          <w:szCs w:val="22"/>
        </w:rPr>
        <w:t xml:space="preserve">Место нахождения: </w:t>
      </w:r>
      <w:r w:rsidRPr="00356A25">
        <w:rPr>
          <w:b/>
          <w:i/>
          <w:sz w:val="22"/>
          <w:szCs w:val="22"/>
        </w:rPr>
        <w:t xml:space="preserve">Российская Федерация, </w:t>
      </w:r>
      <w:r w:rsidR="00A346CB" w:rsidRPr="00356A25">
        <w:rPr>
          <w:b/>
          <w:i/>
          <w:sz w:val="22"/>
          <w:szCs w:val="22"/>
        </w:rPr>
        <w:t>г. Москва.</w:t>
      </w:r>
    </w:p>
    <w:p w14:paraId="685D3BDF" w14:textId="77777777" w:rsidR="009765F8" w:rsidRPr="00E510E2" w:rsidRDefault="009765F8" w:rsidP="009765F8">
      <w:pPr>
        <w:ind w:firstLine="567"/>
        <w:jc w:val="both"/>
        <w:rPr>
          <w:b/>
          <w:i/>
          <w:sz w:val="22"/>
          <w:szCs w:val="22"/>
        </w:rPr>
      </w:pPr>
      <w:r w:rsidRPr="00356A25">
        <w:rPr>
          <w:sz w:val="22"/>
          <w:szCs w:val="22"/>
        </w:rPr>
        <w:t xml:space="preserve">ОГРН: </w:t>
      </w:r>
      <w:r w:rsidRPr="00356A25">
        <w:rPr>
          <w:b/>
          <w:i/>
          <w:sz w:val="22"/>
          <w:szCs w:val="22"/>
        </w:rPr>
        <w:t>1027739326449</w:t>
      </w:r>
      <w:r w:rsidR="00A346CB" w:rsidRPr="00E510E2">
        <w:rPr>
          <w:b/>
          <w:i/>
          <w:sz w:val="22"/>
          <w:szCs w:val="22"/>
        </w:rPr>
        <w:t>.</w:t>
      </w:r>
    </w:p>
    <w:p w14:paraId="5BCEBD11" w14:textId="77777777" w:rsidR="009765F8" w:rsidRPr="00E510E2" w:rsidRDefault="00A346CB" w:rsidP="009765F8">
      <w:pPr>
        <w:ind w:firstLine="567"/>
        <w:jc w:val="both"/>
        <w:rPr>
          <w:sz w:val="22"/>
          <w:szCs w:val="22"/>
        </w:rPr>
      </w:pPr>
      <w:r w:rsidRPr="00E510E2">
        <w:rPr>
          <w:sz w:val="22"/>
          <w:szCs w:val="22"/>
        </w:rPr>
        <w:t>О</w:t>
      </w:r>
      <w:r w:rsidR="009765F8" w:rsidRPr="00E510E2">
        <w:rPr>
          <w:sz w:val="22"/>
          <w:szCs w:val="22"/>
        </w:rPr>
        <w:t>сновные обязанности данного лица в соответствии с его договором с эмитентом, в том числе:</w:t>
      </w:r>
    </w:p>
    <w:p w14:paraId="6C7B44DC" w14:textId="148ED166" w:rsidR="00E867EC" w:rsidRDefault="000F69D9" w:rsidP="009B5088">
      <w:pPr>
        <w:ind w:firstLine="567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Обязанности </w:t>
      </w:r>
      <w:r w:rsidR="00E867EC">
        <w:rPr>
          <w:b/>
          <w:i/>
          <w:sz w:val="22"/>
          <w:szCs w:val="22"/>
        </w:rPr>
        <w:t>Организатора:</w:t>
      </w:r>
    </w:p>
    <w:p w14:paraId="25381F6D" w14:textId="040E5031" w:rsidR="009B5088" w:rsidRPr="009B5088" w:rsidRDefault="009B5088" w:rsidP="009B5088">
      <w:pPr>
        <w:ind w:firstLine="567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–</w:t>
      </w:r>
      <w:r w:rsidR="00E16372">
        <w:rPr>
          <w:b/>
          <w:i/>
          <w:sz w:val="22"/>
          <w:szCs w:val="22"/>
        </w:rPr>
        <w:t xml:space="preserve"> </w:t>
      </w:r>
      <w:r w:rsidRPr="009B5088">
        <w:rPr>
          <w:b/>
          <w:i/>
          <w:sz w:val="22"/>
          <w:szCs w:val="22"/>
        </w:rPr>
        <w:t>Организатор предоставляют Эмитенту, по запросам последне</w:t>
      </w:r>
      <w:r>
        <w:rPr>
          <w:b/>
          <w:i/>
          <w:sz w:val="22"/>
          <w:szCs w:val="22"/>
        </w:rPr>
        <w:t>го</w:t>
      </w:r>
      <w:r w:rsidRPr="009B5088">
        <w:rPr>
          <w:b/>
          <w:i/>
          <w:sz w:val="22"/>
          <w:szCs w:val="22"/>
        </w:rPr>
        <w:t>, консультации по состоянию российского рынка долговых ценных бумаг;</w:t>
      </w:r>
    </w:p>
    <w:p w14:paraId="751A61CD" w14:textId="77777777" w:rsidR="009B5088" w:rsidRPr="009B5088" w:rsidRDefault="009B5088" w:rsidP="009B5088">
      <w:pPr>
        <w:ind w:firstLine="567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– </w:t>
      </w:r>
      <w:r w:rsidRPr="009B5088">
        <w:rPr>
          <w:b/>
          <w:i/>
          <w:sz w:val="22"/>
          <w:szCs w:val="22"/>
        </w:rPr>
        <w:t xml:space="preserve">Организатор готовит и согласовывает с Эмитентом документы, необходимые для предоставления в НКО АО НРД и ПАО Московская Биржа; </w:t>
      </w:r>
    </w:p>
    <w:p w14:paraId="257C0838" w14:textId="77777777" w:rsidR="009B5088" w:rsidRDefault="009B5088" w:rsidP="009B5088">
      <w:pPr>
        <w:ind w:firstLine="567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– Организатор </w:t>
      </w:r>
      <w:r w:rsidRPr="009B5088">
        <w:rPr>
          <w:b/>
          <w:i/>
          <w:sz w:val="22"/>
          <w:szCs w:val="22"/>
        </w:rPr>
        <w:t>оказывает Эмитенту консультации по вопросам, связанным с раскрытием Эмитентом информации в соответствии с действующим законодательством Российской Федерации.</w:t>
      </w:r>
    </w:p>
    <w:p w14:paraId="24513B07" w14:textId="49CEAB87" w:rsidR="00E867EC" w:rsidRPr="00E867EC" w:rsidRDefault="000F69D9" w:rsidP="00E867EC">
      <w:pPr>
        <w:ind w:firstLine="567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Обязанности </w:t>
      </w:r>
      <w:r w:rsidR="00E867EC" w:rsidRPr="000F69D9">
        <w:rPr>
          <w:b/>
          <w:i/>
          <w:sz w:val="22"/>
          <w:szCs w:val="22"/>
        </w:rPr>
        <w:t>Агент</w:t>
      </w:r>
      <w:r w:rsidR="00E16372">
        <w:rPr>
          <w:b/>
          <w:i/>
          <w:sz w:val="22"/>
          <w:szCs w:val="22"/>
        </w:rPr>
        <w:t>а</w:t>
      </w:r>
      <w:r w:rsidR="00E867EC" w:rsidRPr="000F69D9">
        <w:rPr>
          <w:b/>
          <w:i/>
          <w:sz w:val="22"/>
          <w:szCs w:val="22"/>
        </w:rPr>
        <w:t xml:space="preserve"> по размещению</w:t>
      </w:r>
      <w:r w:rsidR="00E867EC" w:rsidRPr="00E867EC">
        <w:rPr>
          <w:b/>
          <w:i/>
          <w:sz w:val="22"/>
          <w:szCs w:val="22"/>
        </w:rPr>
        <w:t>:</w:t>
      </w:r>
    </w:p>
    <w:p w14:paraId="781AB7D9" w14:textId="6E33D250" w:rsidR="000F69D9" w:rsidRPr="009B5088" w:rsidRDefault="000F69D9" w:rsidP="000F69D9">
      <w:pPr>
        <w:ind w:firstLine="567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– Агент по размещению р</w:t>
      </w:r>
      <w:r w:rsidRPr="009B5088">
        <w:rPr>
          <w:b/>
          <w:i/>
          <w:sz w:val="22"/>
          <w:szCs w:val="22"/>
        </w:rPr>
        <w:t xml:space="preserve">азмещает </w:t>
      </w:r>
      <w:r>
        <w:rPr>
          <w:b/>
          <w:i/>
          <w:sz w:val="22"/>
          <w:szCs w:val="22"/>
        </w:rPr>
        <w:t>Биржевые облигации</w:t>
      </w:r>
      <w:r w:rsidRPr="009B5088">
        <w:rPr>
          <w:b/>
          <w:i/>
          <w:sz w:val="22"/>
          <w:szCs w:val="22"/>
        </w:rPr>
        <w:t xml:space="preserve"> от своего имени, но </w:t>
      </w:r>
      <w:r>
        <w:rPr>
          <w:b/>
          <w:i/>
          <w:sz w:val="22"/>
          <w:szCs w:val="22"/>
        </w:rPr>
        <w:t>за счет и по поручению Эмитента</w:t>
      </w:r>
      <w:r w:rsidRPr="009B5088">
        <w:rPr>
          <w:b/>
          <w:i/>
          <w:sz w:val="22"/>
          <w:szCs w:val="22"/>
        </w:rPr>
        <w:t>;</w:t>
      </w:r>
    </w:p>
    <w:p w14:paraId="340C013C" w14:textId="7D12D7B6" w:rsidR="000F69D9" w:rsidRPr="009B5088" w:rsidRDefault="000F69D9" w:rsidP="000F69D9">
      <w:pPr>
        <w:ind w:firstLine="567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– </w:t>
      </w:r>
      <w:r w:rsidRPr="009B5088">
        <w:rPr>
          <w:b/>
          <w:i/>
          <w:sz w:val="22"/>
          <w:szCs w:val="22"/>
        </w:rPr>
        <w:t xml:space="preserve">Для обособленного учета денежных средств Эмитента, поступающих </w:t>
      </w:r>
      <w:r>
        <w:rPr>
          <w:b/>
          <w:i/>
          <w:sz w:val="22"/>
          <w:szCs w:val="22"/>
        </w:rPr>
        <w:t>Агенту по размещению</w:t>
      </w:r>
      <w:r w:rsidRPr="009B5088">
        <w:rPr>
          <w:b/>
          <w:i/>
          <w:sz w:val="22"/>
          <w:szCs w:val="22"/>
        </w:rPr>
        <w:t xml:space="preserve">, </w:t>
      </w:r>
      <w:r>
        <w:rPr>
          <w:b/>
          <w:i/>
          <w:sz w:val="22"/>
          <w:szCs w:val="22"/>
        </w:rPr>
        <w:t>Агент по размещению</w:t>
      </w:r>
      <w:r w:rsidRPr="009B5088">
        <w:rPr>
          <w:b/>
          <w:i/>
          <w:sz w:val="22"/>
          <w:szCs w:val="22"/>
        </w:rPr>
        <w:t xml:space="preserve"> открывает на имя Эмитента соответствующий счет;</w:t>
      </w:r>
    </w:p>
    <w:p w14:paraId="4B9828F2" w14:textId="1BA85E6F" w:rsidR="000F69D9" w:rsidRPr="009B5088" w:rsidRDefault="000F69D9" w:rsidP="000F69D9">
      <w:pPr>
        <w:ind w:firstLine="567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– Агент по размещению</w:t>
      </w:r>
      <w:r w:rsidRPr="009B5088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перечисляет денежные средства</w:t>
      </w:r>
      <w:r w:rsidRPr="009B5088">
        <w:rPr>
          <w:b/>
          <w:i/>
          <w:sz w:val="22"/>
          <w:szCs w:val="22"/>
        </w:rPr>
        <w:t>, получаемы</w:t>
      </w:r>
      <w:r>
        <w:rPr>
          <w:b/>
          <w:i/>
          <w:sz w:val="22"/>
          <w:szCs w:val="22"/>
        </w:rPr>
        <w:t>е</w:t>
      </w:r>
      <w:r w:rsidRPr="009B5088">
        <w:rPr>
          <w:b/>
          <w:i/>
          <w:sz w:val="22"/>
          <w:szCs w:val="22"/>
        </w:rPr>
        <w:t xml:space="preserve"> от первых приобретателей </w:t>
      </w:r>
      <w:r>
        <w:rPr>
          <w:b/>
          <w:i/>
          <w:sz w:val="22"/>
          <w:szCs w:val="22"/>
        </w:rPr>
        <w:t>Биржевых облигаций</w:t>
      </w:r>
      <w:r w:rsidRPr="009B5088">
        <w:rPr>
          <w:b/>
          <w:i/>
          <w:sz w:val="22"/>
          <w:szCs w:val="22"/>
        </w:rPr>
        <w:t xml:space="preserve"> в счет оплаты </w:t>
      </w:r>
      <w:r>
        <w:rPr>
          <w:b/>
          <w:i/>
          <w:sz w:val="22"/>
          <w:szCs w:val="22"/>
        </w:rPr>
        <w:t>Биржевых облигаций</w:t>
      </w:r>
      <w:r w:rsidRPr="009B5088">
        <w:rPr>
          <w:b/>
          <w:i/>
          <w:sz w:val="22"/>
          <w:szCs w:val="22"/>
        </w:rPr>
        <w:t>, перечисляет указанные средства в полном объеме</w:t>
      </w:r>
      <w:r>
        <w:rPr>
          <w:b/>
          <w:i/>
          <w:sz w:val="22"/>
          <w:szCs w:val="22"/>
        </w:rPr>
        <w:t xml:space="preserve"> Эмитенту на его расчетный счет.</w:t>
      </w:r>
    </w:p>
    <w:p w14:paraId="2254218A" w14:textId="4C6DCED8" w:rsidR="00201424" w:rsidRDefault="00201424" w:rsidP="002E653D">
      <w:pPr>
        <w:ind w:firstLine="567"/>
        <w:jc w:val="both"/>
        <w:rPr>
          <w:sz w:val="22"/>
          <w:szCs w:val="22"/>
        </w:rPr>
      </w:pPr>
    </w:p>
    <w:p w14:paraId="3C3E0635" w14:textId="08922665" w:rsidR="0099101C" w:rsidRPr="00D46F36" w:rsidRDefault="0099101C" w:rsidP="0099101C">
      <w:pPr>
        <w:ind w:firstLine="567"/>
        <w:jc w:val="both"/>
        <w:rPr>
          <w:b/>
          <w:bCs/>
          <w:i/>
          <w:sz w:val="22"/>
          <w:szCs w:val="22"/>
        </w:rPr>
      </w:pPr>
      <w:r w:rsidRPr="00D46F36">
        <w:rPr>
          <w:b/>
          <w:bCs/>
          <w:i/>
          <w:iCs/>
          <w:sz w:val="22"/>
          <w:szCs w:val="22"/>
        </w:rPr>
        <w:t>В отношении Организатор</w:t>
      </w:r>
      <w:r>
        <w:rPr>
          <w:b/>
          <w:bCs/>
          <w:i/>
          <w:iCs/>
          <w:sz w:val="22"/>
          <w:szCs w:val="22"/>
        </w:rPr>
        <w:t>а</w:t>
      </w:r>
      <w:r w:rsidRPr="00D46F36">
        <w:rPr>
          <w:b/>
          <w:bCs/>
          <w:i/>
          <w:iCs/>
          <w:sz w:val="22"/>
          <w:szCs w:val="22"/>
        </w:rPr>
        <w:t xml:space="preserve"> и </w:t>
      </w:r>
      <w:r w:rsidR="000F69D9">
        <w:rPr>
          <w:b/>
          <w:i/>
          <w:sz w:val="22"/>
          <w:szCs w:val="22"/>
        </w:rPr>
        <w:t>Агента по размещению</w:t>
      </w:r>
      <w:r w:rsidRPr="00D46F36">
        <w:rPr>
          <w:b/>
          <w:bCs/>
          <w:i/>
          <w:iCs/>
          <w:sz w:val="22"/>
          <w:szCs w:val="22"/>
        </w:rPr>
        <w:t xml:space="preserve">: </w:t>
      </w:r>
    </w:p>
    <w:p w14:paraId="3280E769" w14:textId="03FB3277" w:rsidR="0099101C" w:rsidRPr="00D46F36" w:rsidRDefault="0099101C" w:rsidP="0099101C">
      <w:pPr>
        <w:ind w:firstLine="567"/>
        <w:jc w:val="both"/>
        <w:rPr>
          <w:b/>
          <w:bCs/>
          <w:i/>
          <w:sz w:val="22"/>
          <w:szCs w:val="22"/>
        </w:rPr>
      </w:pPr>
      <w:r w:rsidRPr="00D46F36">
        <w:rPr>
          <w:bCs/>
          <w:sz w:val="22"/>
          <w:szCs w:val="22"/>
        </w:rPr>
        <w:t>наличие у такого лица обязанностей по приобретению не размещенных в срок ценных бумаг, а при наличии такой обязанности - также количество (порядок определения количества) не размещенных в срок ценных бумаг, которое обязано приобрести указанное лицо, и срок (порядок определения срока), по истечении которого указанное лицо обязано приобрести такое количество ценных бумаг:</w:t>
      </w:r>
      <w:r w:rsidRPr="00D46F36">
        <w:rPr>
          <w:b/>
          <w:bCs/>
          <w:i/>
          <w:sz w:val="22"/>
          <w:szCs w:val="22"/>
        </w:rPr>
        <w:t xml:space="preserve"> </w:t>
      </w:r>
      <w:r w:rsidR="000F69D9">
        <w:rPr>
          <w:b/>
          <w:bCs/>
          <w:i/>
          <w:iCs/>
          <w:sz w:val="22"/>
          <w:szCs w:val="22"/>
        </w:rPr>
        <w:t>не предусмотрено;</w:t>
      </w:r>
    </w:p>
    <w:p w14:paraId="163A7DEA" w14:textId="36C0D8E4" w:rsidR="0099101C" w:rsidRPr="00D46F36" w:rsidRDefault="0099101C" w:rsidP="0099101C">
      <w:pPr>
        <w:ind w:firstLine="567"/>
        <w:jc w:val="both"/>
        <w:rPr>
          <w:b/>
          <w:bCs/>
          <w:i/>
          <w:sz w:val="22"/>
          <w:szCs w:val="22"/>
        </w:rPr>
      </w:pPr>
      <w:r w:rsidRPr="00D46F36">
        <w:rPr>
          <w:bCs/>
          <w:sz w:val="22"/>
          <w:szCs w:val="22"/>
        </w:rPr>
        <w:t>наличие у такого лица обязанностей, связанных с поддержанием цен на размещаемые ценные бумаги на определенном уровне в течение определенного срока после завершения их размещения (стабилизация), в том числе обязанностей, связанных с оказанием услуг маркет-мейкера, а при наличии такой обязанности - также срок (порядок определения срока), в течение которого указанное лицо обязано осуществлять стабилизацию или оказывать услуги маркет-мейкера:</w:t>
      </w:r>
      <w:r w:rsidRPr="00D46F36">
        <w:rPr>
          <w:b/>
          <w:bCs/>
          <w:i/>
          <w:sz w:val="22"/>
          <w:szCs w:val="22"/>
        </w:rPr>
        <w:t xml:space="preserve"> </w:t>
      </w:r>
      <w:r w:rsidR="000F69D9">
        <w:rPr>
          <w:b/>
          <w:bCs/>
          <w:i/>
          <w:iCs/>
          <w:sz w:val="22"/>
          <w:szCs w:val="22"/>
        </w:rPr>
        <w:t>не предусмотрено;</w:t>
      </w:r>
    </w:p>
    <w:p w14:paraId="5CFD3A85" w14:textId="7B1BBA76" w:rsidR="0099101C" w:rsidRPr="00D46F36" w:rsidRDefault="0099101C" w:rsidP="0099101C">
      <w:pPr>
        <w:ind w:firstLine="567"/>
        <w:jc w:val="both"/>
        <w:rPr>
          <w:b/>
          <w:bCs/>
          <w:i/>
          <w:sz w:val="22"/>
          <w:szCs w:val="22"/>
        </w:rPr>
      </w:pPr>
      <w:r w:rsidRPr="00D46F36">
        <w:rPr>
          <w:bCs/>
          <w:sz w:val="22"/>
          <w:szCs w:val="22"/>
        </w:rPr>
        <w:t xml:space="preserve">наличие у такого лица права на приобретение дополнительного количества ценных бумаг эмитента из числа размещенных (находящихся в обращении) ценных бумаг эмитента того же вида, категории (типа), что и размещаемые ценные бумаги, которое может быть реализовано или не реализовано в зависимости от результатов размещения ценных бумаг, а при наличии такого права - дополнительное количество (порядок определения количества) ценных бумаг, которое может быть приобретено </w:t>
      </w:r>
      <w:r w:rsidRPr="00D46F36">
        <w:rPr>
          <w:bCs/>
          <w:sz w:val="22"/>
          <w:szCs w:val="22"/>
        </w:rPr>
        <w:lastRenderedPageBreak/>
        <w:t>указанным лицом, и срок (порядок определения срока), в течение которого указанным лицом может быть реализовано право на приобретение дополнительного количества ценных бумаг:</w:t>
      </w:r>
      <w:r w:rsidRPr="00D46F36">
        <w:rPr>
          <w:b/>
          <w:bCs/>
          <w:i/>
          <w:sz w:val="22"/>
          <w:szCs w:val="22"/>
        </w:rPr>
        <w:t xml:space="preserve"> </w:t>
      </w:r>
      <w:r w:rsidR="000F69D9">
        <w:rPr>
          <w:b/>
          <w:bCs/>
          <w:i/>
          <w:iCs/>
          <w:sz w:val="22"/>
          <w:szCs w:val="22"/>
        </w:rPr>
        <w:t>не предусмотрено;</w:t>
      </w:r>
    </w:p>
    <w:p w14:paraId="79BAE936" w14:textId="6F56CAFD" w:rsidR="0099101C" w:rsidRPr="00827F4F" w:rsidRDefault="0099101C" w:rsidP="0099101C">
      <w:pPr>
        <w:ind w:firstLine="567"/>
        <w:jc w:val="both"/>
        <w:rPr>
          <w:b/>
          <w:bCs/>
          <w:i/>
          <w:sz w:val="22"/>
          <w:szCs w:val="22"/>
        </w:rPr>
      </w:pPr>
      <w:r w:rsidRPr="00D46F36">
        <w:rPr>
          <w:bCs/>
          <w:sz w:val="22"/>
          <w:szCs w:val="22"/>
        </w:rPr>
        <w:t>размер вознаграждения такого лица, а если указанное вознаграждение (часть вознаграждения) выплачивается такому лицу за оказание услуг, связанных с поддержанием цен на размещаемые ценные бумаги на определенном уровне в течение определенного срока после завершения их размещения (стабилизация), в том числе услуг маркет-мейкера, - также размер указанного вознаграждения:</w:t>
      </w:r>
      <w:r w:rsidRPr="00D46F36">
        <w:rPr>
          <w:b/>
          <w:bCs/>
          <w:i/>
          <w:sz w:val="22"/>
          <w:szCs w:val="22"/>
        </w:rPr>
        <w:t xml:space="preserve"> </w:t>
      </w:r>
      <w:r w:rsidRPr="00D46F36">
        <w:rPr>
          <w:b/>
          <w:bCs/>
          <w:i/>
          <w:iCs/>
          <w:sz w:val="22"/>
          <w:szCs w:val="22"/>
        </w:rPr>
        <w:t xml:space="preserve">размер вознаграждения не превысит </w:t>
      </w:r>
      <w:r w:rsidR="000F69D9">
        <w:rPr>
          <w:b/>
          <w:bCs/>
          <w:i/>
          <w:iCs/>
          <w:sz w:val="22"/>
          <w:szCs w:val="22"/>
        </w:rPr>
        <w:t>1%</w:t>
      </w:r>
      <w:r w:rsidRPr="00D46F36">
        <w:rPr>
          <w:b/>
          <w:bCs/>
          <w:i/>
          <w:iCs/>
          <w:sz w:val="22"/>
          <w:szCs w:val="22"/>
        </w:rPr>
        <w:t xml:space="preserve"> от номинальной стоимости выпуска Биржевых облигаций.</w:t>
      </w:r>
    </w:p>
    <w:p w14:paraId="2BA50D56" w14:textId="77777777" w:rsidR="00E867EC" w:rsidRPr="00E510E2" w:rsidRDefault="00E867EC" w:rsidP="002E653D">
      <w:pPr>
        <w:ind w:firstLine="567"/>
        <w:jc w:val="both"/>
        <w:rPr>
          <w:sz w:val="22"/>
          <w:szCs w:val="22"/>
        </w:rPr>
      </w:pPr>
    </w:p>
    <w:p w14:paraId="109772C4" w14:textId="77777777" w:rsidR="00967AFB" w:rsidRPr="00E510E2" w:rsidRDefault="00967AFB" w:rsidP="00967AFB">
      <w:pPr>
        <w:ind w:firstLine="567"/>
        <w:jc w:val="both"/>
        <w:rPr>
          <w:bCs/>
          <w:iCs/>
          <w:sz w:val="22"/>
        </w:rPr>
      </w:pPr>
      <w:r w:rsidRPr="00E510E2">
        <w:rPr>
          <w:bCs/>
          <w:iCs/>
          <w:sz w:val="22"/>
        </w:rPr>
        <w:t xml:space="preserve">4.2.8. В случае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F32ED3">
        <w:rPr>
          <w:bCs/>
          <w:iCs/>
          <w:sz w:val="22"/>
        </w:rPr>
        <w:t>данное</w:t>
      </w:r>
      <w:r w:rsidRPr="00E510E2">
        <w:rPr>
          <w:bCs/>
          <w:iCs/>
          <w:sz w:val="22"/>
        </w:rPr>
        <w:t xml:space="preserve"> обстоятельство. </w:t>
      </w:r>
    </w:p>
    <w:p w14:paraId="1D1A958F" w14:textId="77777777" w:rsidR="00967AFB" w:rsidRPr="00E510E2" w:rsidRDefault="00967AFB" w:rsidP="00967AFB">
      <w:pPr>
        <w:ind w:firstLine="567"/>
        <w:jc w:val="both"/>
        <w:rPr>
          <w:b/>
          <w:bCs/>
          <w:i/>
          <w:iCs/>
          <w:sz w:val="22"/>
        </w:rPr>
      </w:pPr>
      <w:r w:rsidRPr="00E510E2">
        <w:rPr>
          <w:b/>
          <w:bCs/>
          <w:i/>
          <w:iCs/>
          <w:sz w:val="22"/>
        </w:rPr>
        <w:t xml:space="preserve">Размещение </w:t>
      </w:r>
      <w:r w:rsidR="008023E2">
        <w:rPr>
          <w:b/>
          <w:bCs/>
          <w:i/>
          <w:iCs/>
          <w:sz w:val="22"/>
        </w:rPr>
        <w:t>Биржевых облигаций</w:t>
      </w:r>
      <w:r w:rsidRPr="00E510E2">
        <w:rPr>
          <w:b/>
          <w:bCs/>
          <w:i/>
          <w:iCs/>
          <w:sz w:val="22"/>
        </w:rPr>
        <w:t xml:space="preserve"> не предполагается осуществлять за </w:t>
      </w:r>
      <w:r w:rsidR="00E6719D">
        <w:rPr>
          <w:b/>
          <w:bCs/>
          <w:i/>
          <w:iCs/>
          <w:sz w:val="22"/>
        </w:rPr>
        <w:t>пределами Российской Федерации.</w:t>
      </w:r>
    </w:p>
    <w:p w14:paraId="1FE845F3" w14:textId="77777777" w:rsidR="00967AFB" w:rsidRPr="00E510E2" w:rsidRDefault="00967AFB" w:rsidP="00967AFB">
      <w:pPr>
        <w:ind w:firstLine="567"/>
        <w:jc w:val="both"/>
        <w:rPr>
          <w:b/>
          <w:bCs/>
          <w:i/>
          <w:iCs/>
          <w:sz w:val="22"/>
        </w:rPr>
      </w:pPr>
    </w:p>
    <w:p w14:paraId="2CD03B31" w14:textId="77777777" w:rsidR="00967AFB" w:rsidRPr="00E510E2" w:rsidRDefault="00967AFB" w:rsidP="00967AFB">
      <w:pPr>
        <w:ind w:firstLine="567"/>
        <w:jc w:val="both"/>
        <w:rPr>
          <w:bCs/>
          <w:iCs/>
          <w:sz w:val="22"/>
        </w:rPr>
      </w:pPr>
      <w:r w:rsidRPr="00E510E2">
        <w:rPr>
          <w:bCs/>
          <w:iCs/>
          <w:sz w:val="22"/>
        </w:rPr>
        <w:t xml:space="preserve">4.2.9. В случае если эмитент в соответствии с Федеральным законом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 является хозяйственным обществом, имеющим стратегическое значение для обеспечения обороны страны и безопасности государства, указывается </w:t>
      </w:r>
      <w:r w:rsidR="00F32ED3">
        <w:rPr>
          <w:bCs/>
          <w:iCs/>
          <w:sz w:val="22"/>
        </w:rPr>
        <w:t>данное</w:t>
      </w:r>
      <w:r w:rsidRPr="00E510E2">
        <w:rPr>
          <w:bCs/>
          <w:iCs/>
          <w:sz w:val="22"/>
        </w:rPr>
        <w:t xml:space="preserve"> обстоятельство, а также приводятся основания признания эмитента таким хозяйственным обществом.</w:t>
      </w:r>
    </w:p>
    <w:p w14:paraId="4B7B9E51" w14:textId="77777777" w:rsidR="00967AFB" w:rsidRPr="00E510E2" w:rsidRDefault="00967AFB" w:rsidP="00967AFB">
      <w:pPr>
        <w:pStyle w:val="20"/>
        <w:spacing w:before="0" w:line="240" w:lineRule="auto"/>
        <w:ind w:left="2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510E2">
        <w:rPr>
          <w:rFonts w:ascii="Times New Roman" w:hAnsi="Times New Roman" w:cs="Times New Roman"/>
          <w:color w:val="auto"/>
          <w:sz w:val="22"/>
          <w:szCs w:val="22"/>
        </w:rPr>
        <w:t>Не применимо.</w:t>
      </w:r>
    </w:p>
    <w:p w14:paraId="60756942" w14:textId="77777777" w:rsidR="00967AFB" w:rsidRPr="00E510E2" w:rsidRDefault="00967AFB" w:rsidP="00967AFB">
      <w:pPr>
        <w:pStyle w:val="20"/>
        <w:spacing w:before="0" w:line="240" w:lineRule="auto"/>
        <w:ind w:left="2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353EF08" w14:textId="77777777" w:rsidR="00967AFB" w:rsidRPr="00E510E2" w:rsidRDefault="00967AFB" w:rsidP="00967AFB">
      <w:pPr>
        <w:pStyle w:val="20"/>
        <w:spacing w:before="0" w:line="240" w:lineRule="auto"/>
        <w:ind w:left="20" w:firstLine="567"/>
        <w:jc w:val="both"/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</w:pPr>
      <w:r w:rsidRPr="00E510E2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В случае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государства", указывается </w:t>
      </w:r>
      <w:r w:rsidR="00F32ED3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данное</w:t>
      </w:r>
      <w:r w:rsidRPr="00E510E2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 обстоятельство.</w:t>
      </w:r>
    </w:p>
    <w:p w14:paraId="1605C885" w14:textId="77777777" w:rsidR="00967AFB" w:rsidRPr="00E510E2" w:rsidRDefault="00967AFB" w:rsidP="00967AFB">
      <w:pPr>
        <w:pStyle w:val="20"/>
        <w:spacing w:before="0" w:line="240" w:lineRule="auto"/>
        <w:ind w:left="2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510E2">
        <w:rPr>
          <w:rFonts w:ascii="Times New Roman" w:hAnsi="Times New Roman" w:cs="Times New Roman"/>
          <w:color w:val="auto"/>
          <w:sz w:val="22"/>
          <w:szCs w:val="22"/>
        </w:rPr>
        <w:t>Не применимо.</w:t>
      </w:r>
    </w:p>
    <w:p w14:paraId="76EA5C26" w14:textId="77777777" w:rsidR="00967AFB" w:rsidRPr="00E510E2" w:rsidRDefault="00967AFB" w:rsidP="00967AFB">
      <w:pPr>
        <w:pStyle w:val="20"/>
        <w:spacing w:before="0" w:line="240" w:lineRule="auto"/>
        <w:ind w:left="2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7DE02BC" w14:textId="77777777" w:rsidR="00967AFB" w:rsidRPr="00E510E2" w:rsidRDefault="00967AFB" w:rsidP="00967AFB">
      <w:pPr>
        <w:pStyle w:val="20"/>
        <w:spacing w:before="0" w:line="240" w:lineRule="auto"/>
        <w:ind w:left="20" w:firstLine="567"/>
        <w:jc w:val="both"/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</w:pPr>
      <w:r w:rsidRPr="00E510E2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4.2.10. 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</w:p>
    <w:p w14:paraId="3B1BB38C" w14:textId="77777777" w:rsidR="00967AFB" w:rsidRPr="00E510E2" w:rsidRDefault="00967AFB" w:rsidP="00967AFB">
      <w:pPr>
        <w:pStyle w:val="20"/>
        <w:spacing w:before="0" w:line="240" w:lineRule="auto"/>
        <w:ind w:left="2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510E2">
        <w:rPr>
          <w:rFonts w:ascii="Times New Roman" w:hAnsi="Times New Roman" w:cs="Times New Roman"/>
          <w:color w:val="auto"/>
          <w:sz w:val="22"/>
          <w:szCs w:val="22"/>
        </w:rPr>
        <w:t>Не применимо.</w:t>
      </w:r>
    </w:p>
    <w:p w14:paraId="30C3E61D" w14:textId="77777777" w:rsidR="00967AFB" w:rsidRPr="00E510E2" w:rsidRDefault="00967AFB" w:rsidP="00967AFB">
      <w:pPr>
        <w:pStyle w:val="20"/>
        <w:spacing w:before="0" w:line="240" w:lineRule="auto"/>
        <w:ind w:left="20" w:firstLine="567"/>
        <w:jc w:val="both"/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</w:pPr>
      <w:r w:rsidRPr="00E510E2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</w:p>
    <w:p w14:paraId="665FC1B9" w14:textId="77777777" w:rsidR="00967AFB" w:rsidRPr="00E510E2" w:rsidRDefault="00967AFB" w:rsidP="00967AFB">
      <w:pPr>
        <w:pStyle w:val="20"/>
        <w:spacing w:before="0" w:line="240" w:lineRule="auto"/>
        <w:ind w:left="2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510E2">
        <w:rPr>
          <w:rFonts w:ascii="Times New Roman" w:hAnsi="Times New Roman" w:cs="Times New Roman"/>
          <w:color w:val="auto"/>
          <w:sz w:val="22"/>
          <w:szCs w:val="22"/>
        </w:rPr>
        <w:t>Не применимо.</w:t>
      </w:r>
    </w:p>
    <w:p w14:paraId="0297B239" w14:textId="77777777" w:rsidR="00967AFB" w:rsidRPr="00E510E2" w:rsidRDefault="00967AFB" w:rsidP="00967AFB">
      <w:pPr>
        <w:pStyle w:val="20"/>
        <w:spacing w:before="0" w:line="240" w:lineRule="auto"/>
        <w:ind w:left="2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09CEA49" w14:textId="77777777" w:rsidR="00967AFB" w:rsidRPr="00E510E2" w:rsidRDefault="00967AFB" w:rsidP="00967AFB">
      <w:pPr>
        <w:pStyle w:val="20"/>
        <w:spacing w:before="0" w:line="240" w:lineRule="auto"/>
        <w:ind w:left="20" w:firstLine="567"/>
        <w:jc w:val="both"/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</w:pPr>
      <w:r w:rsidRPr="00E510E2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4.2.11. В случае размещения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наименование, основной государственный регистрационный номер и место нахождения оператора указанной инвестиционной платформы. </w:t>
      </w:r>
    </w:p>
    <w:p w14:paraId="6ED4A120" w14:textId="77777777" w:rsidR="00967AFB" w:rsidRPr="00E510E2" w:rsidRDefault="00967AFB" w:rsidP="00967AFB">
      <w:pPr>
        <w:pStyle w:val="20"/>
        <w:spacing w:before="0" w:line="240" w:lineRule="auto"/>
        <w:ind w:left="2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510E2">
        <w:rPr>
          <w:rFonts w:ascii="Times New Roman" w:hAnsi="Times New Roman" w:cs="Times New Roman"/>
          <w:color w:val="auto"/>
          <w:sz w:val="22"/>
          <w:szCs w:val="22"/>
        </w:rPr>
        <w:t xml:space="preserve">Размещение </w:t>
      </w:r>
      <w:r w:rsidR="008023E2">
        <w:rPr>
          <w:rFonts w:ascii="Times New Roman" w:hAnsi="Times New Roman" w:cs="Times New Roman"/>
          <w:color w:val="auto"/>
          <w:sz w:val="22"/>
          <w:szCs w:val="22"/>
        </w:rPr>
        <w:t>Биржевых облигаций</w:t>
      </w:r>
      <w:r w:rsidRPr="00E510E2">
        <w:rPr>
          <w:rFonts w:ascii="Times New Roman" w:hAnsi="Times New Roman" w:cs="Times New Roman"/>
          <w:color w:val="auto"/>
          <w:sz w:val="22"/>
          <w:szCs w:val="22"/>
        </w:rPr>
        <w:t xml:space="preserve"> не осуществляется среди инвесторов, являющихся участниками инвестиционной платформы.</w:t>
      </w:r>
    </w:p>
    <w:p w14:paraId="6E3638B7" w14:textId="77777777" w:rsidR="00967AFB" w:rsidRPr="00E510E2" w:rsidRDefault="00967AFB" w:rsidP="002E653D">
      <w:pPr>
        <w:ind w:firstLine="567"/>
        <w:jc w:val="both"/>
        <w:rPr>
          <w:sz w:val="22"/>
          <w:szCs w:val="22"/>
        </w:rPr>
      </w:pPr>
    </w:p>
    <w:p w14:paraId="312ABA7E" w14:textId="77777777" w:rsidR="00201424" w:rsidRPr="00E510E2" w:rsidRDefault="00B8174E" w:rsidP="002E653D">
      <w:pPr>
        <w:ind w:firstLine="567"/>
        <w:jc w:val="both"/>
        <w:rPr>
          <w:sz w:val="22"/>
          <w:szCs w:val="22"/>
        </w:rPr>
      </w:pPr>
      <w:r w:rsidRPr="00E510E2">
        <w:rPr>
          <w:sz w:val="22"/>
          <w:szCs w:val="22"/>
        </w:rPr>
        <w:t>4.3. Цена (цены) или порядок определения цены размещения ценных бумаг</w:t>
      </w:r>
    </w:p>
    <w:p w14:paraId="4F4150E9" w14:textId="77777777" w:rsidR="002B4781" w:rsidRPr="00E510E2" w:rsidRDefault="002B4781" w:rsidP="002B4781">
      <w:pPr>
        <w:ind w:firstLine="540"/>
        <w:jc w:val="both"/>
        <w:rPr>
          <w:b/>
          <w:bCs/>
          <w:i/>
          <w:iCs/>
          <w:sz w:val="22"/>
          <w:szCs w:val="22"/>
        </w:rPr>
      </w:pPr>
      <w:r w:rsidRPr="00E510E2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1 000 (Одной тысяче) рублей за Биржевую облигацию (100% от номинальной стоимости </w:t>
      </w:r>
      <w:r w:rsidRPr="00E510E2">
        <w:rPr>
          <w:b/>
          <w:bCs/>
          <w:i/>
          <w:iCs/>
          <w:sz w:val="22"/>
          <w:szCs w:val="22"/>
          <w:lang w:eastAsia="en-US"/>
        </w:rPr>
        <w:t>Биржевой облигации</w:t>
      </w:r>
      <w:r w:rsidRPr="00E510E2">
        <w:rPr>
          <w:b/>
          <w:bCs/>
          <w:i/>
          <w:iCs/>
          <w:sz w:val="22"/>
          <w:szCs w:val="22"/>
        </w:rPr>
        <w:t>).</w:t>
      </w:r>
    </w:p>
    <w:p w14:paraId="17C9CC05" w14:textId="77777777" w:rsidR="002B4781" w:rsidRPr="00E510E2" w:rsidRDefault="002B4781" w:rsidP="002B4781">
      <w:pPr>
        <w:widowControl w:val="0"/>
        <w:adjustRightInd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E510E2">
        <w:rPr>
          <w:b/>
          <w:bCs/>
          <w:i/>
          <w:iCs/>
          <w:sz w:val="22"/>
          <w:szCs w:val="22"/>
        </w:rPr>
        <w:t>Начиная со 2-го (Второго) дня размещения Биржевых облигаций покупатель при приобретении Биржевых облигаций также уплачивает накопленный купонный доход (НКД) по Биржевым облигациям, рассчитанный по следующей формуле:</w:t>
      </w:r>
    </w:p>
    <w:p w14:paraId="33A49955" w14:textId="77777777" w:rsidR="003F3432" w:rsidRPr="001B4369" w:rsidRDefault="003F3432" w:rsidP="00F23451">
      <w:pPr>
        <w:pStyle w:val="Default"/>
        <w:ind w:firstLine="567"/>
        <w:rPr>
          <w:rFonts w:ascii="Times New Roman" w:hAnsi="Times New Roman" w:cs="Times New Roman"/>
          <w:sz w:val="22"/>
          <w:szCs w:val="20"/>
          <w:lang w:val="en-US"/>
        </w:rPr>
      </w:pPr>
      <w:r w:rsidRPr="001B4369">
        <w:rPr>
          <w:rFonts w:ascii="Times New Roman" w:hAnsi="Times New Roman" w:cs="Times New Roman"/>
          <w:b/>
          <w:bCs/>
          <w:i/>
          <w:iCs/>
          <w:sz w:val="22"/>
          <w:szCs w:val="20"/>
        </w:rPr>
        <w:t>НКД</w:t>
      </w:r>
      <w:r w:rsidRPr="001B4369">
        <w:rPr>
          <w:rFonts w:ascii="Times New Roman" w:hAnsi="Times New Roman" w:cs="Times New Roman"/>
          <w:b/>
          <w:bCs/>
          <w:i/>
          <w:iCs/>
          <w:sz w:val="22"/>
          <w:szCs w:val="20"/>
          <w:lang w:val="en-US"/>
        </w:rPr>
        <w:t xml:space="preserve"> = Ci * Nom * (T - T(i -1))/(365*100%), </w:t>
      </w:r>
    </w:p>
    <w:p w14:paraId="4C9B3096" w14:textId="77777777" w:rsidR="003F3432" w:rsidRPr="003F3432" w:rsidRDefault="003F3432" w:rsidP="00F23451">
      <w:pPr>
        <w:pStyle w:val="Default"/>
        <w:ind w:firstLine="567"/>
        <w:rPr>
          <w:rFonts w:ascii="Times New Roman" w:hAnsi="Times New Roman" w:cs="Times New Roman"/>
          <w:sz w:val="22"/>
          <w:szCs w:val="20"/>
        </w:rPr>
      </w:pPr>
      <w:r w:rsidRPr="003F3432">
        <w:rPr>
          <w:rFonts w:ascii="Times New Roman" w:hAnsi="Times New Roman" w:cs="Times New Roman"/>
          <w:b/>
          <w:bCs/>
          <w:i/>
          <w:iCs/>
          <w:sz w:val="22"/>
          <w:szCs w:val="20"/>
        </w:rPr>
        <w:t xml:space="preserve">где </w:t>
      </w:r>
    </w:p>
    <w:p w14:paraId="78A3DB1B" w14:textId="77777777" w:rsidR="003F3432" w:rsidRPr="003F3432" w:rsidRDefault="003F3432" w:rsidP="00F23451">
      <w:pPr>
        <w:pStyle w:val="Default"/>
        <w:ind w:firstLine="567"/>
        <w:rPr>
          <w:rFonts w:ascii="Times New Roman" w:hAnsi="Times New Roman" w:cs="Times New Roman"/>
          <w:sz w:val="22"/>
          <w:szCs w:val="20"/>
        </w:rPr>
      </w:pPr>
      <w:r w:rsidRPr="003F3432">
        <w:rPr>
          <w:rFonts w:ascii="Times New Roman" w:hAnsi="Times New Roman" w:cs="Times New Roman"/>
          <w:b/>
          <w:bCs/>
          <w:i/>
          <w:iCs/>
          <w:sz w:val="22"/>
          <w:szCs w:val="20"/>
        </w:rPr>
        <w:t>i - порядковый номер купонного периода, i=1, 2, 3...</w:t>
      </w:r>
      <w:r w:rsidR="009B5088">
        <w:rPr>
          <w:rFonts w:ascii="Times New Roman" w:hAnsi="Times New Roman" w:cs="Times New Roman"/>
          <w:b/>
          <w:bCs/>
          <w:i/>
          <w:iCs/>
          <w:sz w:val="22"/>
          <w:szCs w:val="20"/>
        </w:rPr>
        <w:t>6</w:t>
      </w:r>
      <w:r w:rsidRPr="003F3432">
        <w:rPr>
          <w:rFonts w:ascii="Times New Roman" w:hAnsi="Times New Roman" w:cs="Times New Roman"/>
          <w:b/>
          <w:bCs/>
          <w:i/>
          <w:iCs/>
          <w:sz w:val="22"/>
          <w:szCs w:val="20"/>
        </w:rPr>
        <w:t xml:space="preserve">; </w:t>
      </w:r>
    </w:p>
    <w:p w14:paraId="41199B3C" w14:textId="77777777" w:rsidR="003F3432" w:rsidRPr="003F3432" w:rsidRDefault="003F3432" w:rsidP="00F23451">
      <w:pPr>
        <w:pStyle w:val="Default"/>
        <w:ind w:firstLine="567"/>
        <w:rPr>
          <w:rFonts w:ascii="Times New Roman" w:hAnsi="Times New Roman" w:cs="Times New Roman"/>
          <w:sz w:val="22"/>
          <w:szCs w:val="20"/>
        </w:rPr>
      </w:pPr>
      <w:r w:rsidRPr="003F3432">
        <w:rPr>
          <w:rFonts w:ascii="Times New Roman" w:hAnsi="Times New Roman" w:cs="Times New Roman"/>
          <w:b/>
          <w:bCs/>
          <w:i/>
          <w:iCs/>
          <w:sz w:val="22"/>
          <w:szCs w:val="20"/>
        </w:rPr>
        <w:lastRenderedPageBreak/>
        <w:t>НКД - накопленный купонный доход в</w:t>
      </w:r>
      <w:r w:rsidR="00F01059">
        <w:rPr>
          <w:rFonts w:ascii="Times New Roman" w:hAnsi="Times New Roman" w:cs="Times New Roman"/>
          <w:b/>
          <w:bCs/>
          <w:i/>
          <w:iCs/>
          <w:sz w:val="22"/>
          <w:szCs w:val="20"/>
        </w:rPr>
        <w:t xml:space="preserve"> рублях</w:t>
      </w:r>
      <w:r w:rsidRPr="003F3432">
        <w:rPr>
          <w:rFonts w:ascii="Times New Roman" w:hAnsi="Times New Roman" w:cs="Times New Roman"/>
          <w:b/>
          <w:bCs/>
          <w:i/>
          <w:iCs/>
          <w:sz w:val="22"/>
          <w:szCs w:val="20"/>
        </w:rPr>
        <w:t xml:space="preserve">; </w:t>
      </w:r>
    </w:p>
    <w:p w14:paraId="0E653387" w14:textId="77777777" w:rsidR="003F3432" w:rsidRPr="003F3432" w:rsidRDefault="003F3432" w:rsidP="00F23451">
      <w:pPr>
        <w:pStyle w:val="Default"/>
        <w:ind w:firstLine="567"/>
        <w:rPr>
          <w:rFonts w:ascii="Times New Roman" w:hAnsi="Times New Roman" w:cs="Times New Roman"/>
          <w:sz w:val="22"/>
          <w:szCs w:val="20"/>
        </w:rPr>
      </w:pPr>
      <w:r w:rsidRPr="003F3432">
        <w:rPr>
          <w:rFonts w:ascii="Times New Roman" w:hAnsi="Times New Roman" w:cs="Times New Roman"/>
          <w:b/>
          <w:bCs/>
          <w:i/>
          <w:iCs/>
          <w:sz w:val="22"/>
          <w:szCs w:val="20"/>
        </w:rPr>
        <w:t xml:space="preserve">Nom - номинальная стоимость одной Биржевой облигации в </w:t>
      </w:r>
      <w:r w:rsidR="00F01059">
        <w:rPr>
          <w:rFonts w:ascii="Times New Roman" w:hAnsi="Times New Roman" w:cs="Times New Roman"/>
          <w:b/>
          <w:bCs/>
          <w:i/>
          <w:iCs/>
          <w:sz w:val="22"/>
          <w:szCs w:val="20"/>
        </w:rPr>
        <w:t>рублях</w:t>
      </w:r>
      <w:r w:rsidRPr="003F3432">
        <w:rPr>
          <w:rFonts w:ascii="Times New Roman" w:hAnsi="Times New Roman" w:cs="Times New Roman"/>
          <w:b/>
          <w:bCs/>
          <w:i/>
          <w:iCs/>
          <w:sz w:val="22"/>
          <w:szCs w:val="20"/>
        </w:rPr>
        <w:t xml:space="preserve">; </w:t>
      </w:r>
    </w:p>
    <w:p w14:paraId="5B7676A4" w14:textId="77777777" w:rsidR="003F3432" w:rsidRPr="003F3432" w:rsidRDefault="003F3432" w:rsidP="00F23451">
      <w:pPr>
        <w:pStyle w:val="Default"/>
        <w:ind w:firstLine="567"/>
        <w:rPr>
          <w:rFonts w:ascii="Times New Roman" w:hAnsi="Times New Roman" w:cs="Times New Roman"/>
          <w:sz w:val="22"/>
          <w:szCs w:val="20"/>
        </w:rPr>
      </w:pPr>
      <w:r w:rsidRPr="003F3432">
        <w:rPr>
          <w:rFonts w:ascii="Times New Roman" w:hAnsi="Times New Roman" w:cs="Times New Roman"/>
          <w:b/>
          <w:bCs/>
          <w:i/>
          <w:iCs/>
          <w:sz w:val="22"/>
          <w:szCs w:val="20"/>
        </w:rPr>
        <w:t xml:space="preserve">Ci - размер процентной ставки i-того купона, в процентах годовых; </w:t>
      </w:r>
    </w:p>
    <w:p w14:paraId="6AB25F0C" w14:textId="77777777" w:rsidR="003F3432" w:rsidRPr="003F3432" w:rsidRDefault="003F3432" w:rsidP="00F23451">
      <w:pPr>
        <w:pStyle w:val="Default"/>
        <w:ind w:firstLine="567"/>
        <w:rPr>
          <w:rFonts w:ascii="Times New Roman" w:hAnsi="Times New Roman" w:cs="Times New Roman"/>
          <w:sz w:val="22"/>
          <w:szCs w:val="20"/>
        </w:rPr>
      </w:pPr>
      <w:r w:rsidRPr="003F3432">
        <w:rPr>
          <w:rFonts w:ascii="Times New Roman" w:hAnsi="Times New Roman" w:cs="Times New Roman"/>
          <w:b/>
          <w:bCs/>
          <w:i/>
          <w:iCs/>
          <w:sz w:val="22"/>
          <w:szCs w:val="20"/>
        </w:rPr>
        <w:t xml:space="preserve">T(i -1) - дата начала i-того купонного периода (для случая первого купонного периода Т (i-1) - это дата начала размещения Биржевых облигаций); </w:t>
      </w:r>
    </w:p>
    <w:p w14:paraId="57F537A9" w14:textId="77777777" w:rsidR="003F3432" w:rsidRPr="003F3432" w:rsidRDefault="003F3432" w:rsidP="00F23451">
      <w:pPr>
        <w:pStyle w:val="Default"/>
        <w:ind w:firstLine="567"/>
        <w:rPr>
          <w:rFonts w:ascii="Times New Roman" w:hAnsi="Times New Roman" w:cs="Times New Roman"/>
          <w:sz w:val="22"/>
          <w:szCs w:val="20"/>
        </w:rPr>
      </w:pPr>
      <w:r w:rsidRPr="003F3432">
        <w:rPr>
          <w:rFonts w:ascii="Times New Roman" w:hAnsi="Times New Roman" w:cs="Times New Roman"/>
          <w:b/>
          <w:bCs/>
          <w:i/>
          <w:iCs/>
          <w:sz w:val="22"/>
          <w:szCs w:val="20"/>
        </w:rPr>
        <w:t xml:space="preserve">T - дата расчета накопленного купонного дохода внутри i -купонного периода. </w:t>
      </w:r>
    </w:p>
    <w:p w14:paraId="7565223D" w14:textId="77777777" w:rsidR="002B4781" w:rsidRPr="00E510E2" w:rsidRDefault="003F3432" w:rsidP="002B4781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3F3432">
        <w:rPr>
          <w:b/>
          <w:bCs/>
          <w:i/>
          <w:iCs/>
          <w:sz w:val="22"/>
        </w:rPr>
        <w:t>НКД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43DF61D1" w14:textId="77777777" w:rsidR="009B32A4" w:rsidRPr="001B4369" w:rsidRDefault="009B32A4" w:rsidP="009B32A4">
      <w:pPr>
        <w:adjustRightInd w:val="0"/>
        <w:ind w:firstLine="709"/>
        <w:jc w:val="both"/>
        <w:rPr>
          <w:sz w:val="22"/>
          <w:szCs w:val="24"/>
        </w:rPr>
      </w:pPr>
      <w:r w:rsidRPr="001B4369">
        <w:rPr>
          <w:sz w:val="22"/>
          <w:szCs w:val="24"/>
        </w:rPr>
        <w:t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</w:t>
      </w:r>
    </w:p>
    <w:p w14:paraId="6BB858E1" w14:textId="77777777" w:rsidR="00B8174E" w:rsidRPr="00E510E2" w:rsidRDefault="009B32A4" w:rsidP="009B32A4">
      <w:pPr>
        <w:ind w:firstLine="567"/>
        <w:jc w:val="both"/>
        <w:rPr>
          <w:sz w:val="22"/>
          <w:szCs w:val="22"/>
        </w:rPr>
      </w:pPr>
      <w:r w:rsidRPr="001B4369">
        <w:rPr>
          <w:b/>
          <w:i/>
          <w:sz w:val="22"/>
          <w:szCs w:val="24"/>
        </w:rPr>
        <w:t>Преимущественное право приобретения Биржевых облигаций не предоставляется.</w:t>
      </w:r>
    </w:p>
    <w:p w14:paraId="1A36944B" w14:textId="77777777" w:rsidR="003C6EBD" w:rsidRDefault="003C6EBD" w:rsidP="002E653D">
      <w:pPr>
        <w:ind w:firstLine="567"/>
        <w:jc w:val="both"/>
        <w:rPr>
          <w:sz w:val="22"/>
          <w:szCs w:val="22"/>
        </w:rPr>
      </w:pPr>
    </w:p>
    <w:p w14:paraId="3AE3D218" w14:textId="77777777" w:rsidR="002B4781" w:rsidRPr="00E510E2" w:rsidRDefault="002B4781" w:rsidP="002E653D">
      <w:pPr>
        <w:ind w:firstLine="567"/>
        <w:jc w:val="both"/>
        <w:rPr>
          <w:sz w:val="22"/>
          <w:szCs w:val="22"/>
        </w:rPr>
      </w:pPr>
      <w:r w:rsidRPr="00E510E2">
        <w:rPr>
          <w:sz w:val="22"/>
          <w:szCs w:val="22"/>
        </w:rPr>
        <w:t>4.4. Порядок осуществления преимущественного права приобретения размещаемых ценных бумаг</w:t>
      </w:r>
    </w:p>
    <w:p w14:paraId="50FFBC2F" w14:textId="77777777" w:rsidR="00B8174E" w:rsidRPr="009B5088" w:rsidRDefault="00BD17FA" w:rsidP="002E653D">
      <w:pPr>
        <w:ind w:firstLine="567"/>
        <w:jc w:val="both"/>
        <w:rPr>
          <w:b/>
          <w:i/>
          <w:sz w:val="22"/>
          <w:szCs w:val="22"/>
        </w:rPr>
      </w:pPr>
      <w:r w:rsidRPr="009B5088">
        <w:rPr>
          <w:b/>
          <w:i/>
          <w:sz w:val="22"/>
          <w:szCs w:val="22"/>
        </w:rPr>
        <w:t>Не применимо.</w:t>
      </w:r>
    </w:p>
    <w:p w14:paraId="7DE32C44" w14:textId="77777777" w:rsidR="002B4781" w:rsidRPr="00E510E2" w:rsidRDefault="002B4781" w:rsidP="002E653D">
      <w:pPr>
        <w:ind w:firstLine="567"/>
        <w:jc w:val="both"/>
        <w:rPr>
          <w:sz w:val="22"/>
          <w:szCs w:val="22"/>
        </w:rPr>
      </w:pPr>
    </w:p>
    <w:p w14:paraId="0F261AB3" w14:textId="77777777" w:rsidR="002B4781" w:rsidRPr="00E510E2" w:rsidRDefault="002B4781" w:rsidP="002B4781">
      <w:pPr>
        <w:ind w:firstLine="567"/>
        <w:jc w:val="both"/>
        <w:rPr>
          <w:sz w:val="22"/>
          <w:szCs w:val="22"/>
        </w:rPr>
      </w:pPr>
      <w:r w:rsidRPr="00E510E2">
        <w:rPr>
          <w:sz w:val="22"/>
          <w:szCs w:val="22"/>
        </w:rPr>
        <w:t>4.5. Условия, порядок и срок оплаты ценных бумаг</w:t>
      </w:r>
    </w:p>
    <w:p w14:paraId="43DB1161" w14:textId="77777777" w:rsidR="002B4781" w:rsidRPr="00E510E2" w:rsidRDefault="002B4781" w:rsidP="002B4781">
      <w:pPr>
        <w:ind w:firstLine="567"/>
        <w:jc w:val="both"/>
        <w:rPr>
          <w:sz w:val="22"/>
          <w:szCs w:val="22"/>
        </w:rPr>
      </w:pPr>
      <w:r w:rsidRPr="00E510E2">
        <w:rPr>
          <w:sz w:val="22"/>
          <w:szCs w:val="22"/>
        </w:rPr>
        <w:t>4.5.1. 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</w:t>
      </w:r>
    </w:p>
    <w:p w14:paraId="46369399" w14:textId="77777777" w:rsidR="002B4781" w:rsidRPr="00E510E2" w:rsidRDefault="002B4781" w:rsidP="002B4781">
      <w:pPr>
        <w:autoSpaceDE/>
        <w:autoSpaceDN/>
        <w:ind w:firstLine="567"/>
        <w:jc w:val="both"/>
        <w:rPr>
          <w:b/>
          <w:i/>
          <w:sz w:val="22"/>
          <w:szCs w:val="22"/>
          <w:lang w:eastAsia="en-US"/>
        </w:rPr>
      </w:pPr>
      <w:r w:rsidRPr="00E510E2">
        <w:rPr>
          <w:b/>
          <w:i/>
          <w:sz w:val="22"/>
          <w:szCs w:val="22"/>
          <w:lang w:eastAsia="en-US"/>
        </w:rPr>
        <w:t xml:space="preserve">Биржевые облигации оплачиваются в денежной форме в безналичном порядке в рублях Российской Федерации в соответствии с правилами клиринга Клиринговой организации. </w:t>
      </w:r>
    </w:p>
    <w:p w14:paraId="36C93ADC" w14:textId="77777777" w:rsidR="002B4781" w:rsidRPr="00E510E2" w:rsidRDefault="002B4781" w:rsidP="002B4781">
      <w:pPr>
        <w:ind w:firstLine="567"/>
        <w:jc w:val="both"/>
        <w:rPr>
          <w:sz w:val="22"/>
          <w:szCs w:val="22"/>
        </w:rPr>
      </w:pPr>
    </w:p>
    <w:p w14:paraId="60E3E170" w14:textId="77777777" w:rsidR="002B4781" w:rsidRPr="00E510E2" w:rsidRDefault="002B4781" w:rsidP="002B4781">
      <w:pPr>
        <w:ind w:firstLine="567"/>
        <w:jc w:val="both"/>
        <w:rPr>
          <w:sz w:val="22"/>
          <w:szCs w:val="22"/>
        </w:rPr>
      </w:pPr>
      <w:r w:rsidRPr="00E510E2">
        <w:rPr>
          <w:sz w:val="22"/>
          <w:szCs w:val="22"/>
        </w:rPr>
        <w:t>4.5.2. 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14C6586" w14:textId="77777777" w:rsidR="00BF47C7" w:rsidRPr="00E510E2" w:rsidRDefault="00BF47C7" w:rsidP="00BF47C7">
      <w:pPr>
        <w:ind w:firstLine="540"/>
        <w:jc w:val="both"/>
        <w:rPr>
          <w:b/>
          <w:i/>
          <w:sz w:val="22"/>
          <w:szCs w:val="22"/>
          <w:lang w:eastAsia="en-US"/>
        </w:rPr>
      </w:pPr>
      <w:r w:rsidRPr="00E510E2">
        <w:rPr>
          <w:b/>
          <w:i/>
          <w:sz w:val="22"/>
          <w:szCs w:val="22"/>
          <w:lang w:eastAsia="en-US"/>
        </w:rPr>
        <w:t>Форма оплаты: безналичная.</w:t>
      </w:r>
    </w:p>
    <w:p w14:paraId="0ADF855F" w14:textId="77777777" w:rsidR="00BF47C7" w:rsidRPr="00E510E2" w:rsidRDefault="00BF47C7" w:rsidP="00BF47C7">
      <w:pPr>
        <w:ind w:firstLine="540"/>
        <w:jc w:val="both"/>
        <w:rPr>
          <w:b/>
          <w:bCs/>
          <w:i/>
          <w:iCs/>
          <w:sz w:val="22"/>
          <w:szCs w:val="22"/>
          <w:lang w:eastAsia="en-US"/>
        </w:rPr>
      </w:pPr>
      <w:r w:rsidRPr="00E510E2">
        <w:rPr>
          <w:b/>
          <w:bCs/>
          <w:i/>
          <w:iCs/>
          <w:sz w:val="22"/>
          <w:szCs w:val="22"/>
          <w:lang w:eastAsia="en-US"/>
        </w:rPr>
        <w:t>Денежные средства, полученные от размещения Биржевых облигаций на Бирже, зачисляются на счет Агента по размещению в НРД.</w:t>
      </w:r>
    </w:p>
    <w:p w14:paraId="3C0C5020" w14:textId="77777777" w:rsidR="00BF47C7" w:rsidRPr="00E510E2" w:rsidRDefault="00BF47C7" w:rsidP="00BF47C7">
      <w:pPr>
        <w:tabs>
          <w:tab w:val="left" w:pos="9057"/>
        </w:tabs>
        <w:ind w:firstLine="540"/>
        <w:jc w:val="both"/>
        <w:rPr>
          <w:sz w:val="22"/>
          <w:szCs w:val="22"/>
        </w:rPr>
      </w:pPr>
    </w:p>
    <w:p w14:paraId="3F6AA175" w14:textId="77777777" w:rsidR="00BF47C7" w:rsidRPr="00E510E2" w:rsidRDefault="00BF47C7" w:rsidP="00BF47C7">
      <w:pPr>
        <w:tabs>
          <w:tab w:val="left" w:pos="9057"/>
        </w:tabs>
        <w:ind w:firstLine="540"/>
        <w:jc w:val="both"/>
        <w:rPr>
          <w:sz w:val="22"/>
          <w:szCs w:val="22"/>
        </w:rPr>
      </w:pPr>
      <w:r w:rsidRPr="00E510E2">
        <w:rPr>
          <w:sz w:val="22"/>
          <w:szCs w:val="22"/>
        </w:rPr>
        <w:t>Банковские реквизиты счета, на который должны перечисляться денежные средства, поступающие в оплату ценных бумаг:</w:t>
      </w:r>
    </w:p>
    <w:p w14:paraId="78C0EA6E" w14:textId="77777777" w:rsidR="00BF47C7" w:rsidRPr="00E510E2" w:rsidRDefault="00BF47C7" w:rsidP="00BF47C7">
      <w:pPr>
        <w:ind w:firstLine="540"/>
        <w:jc w:val="both"/>
        <w:rPr>
          <w:b/>
          <w:bCs/>
          <w:i/>
          <w:iCs/>
          <w:sz w:val="22"/>
          <w:szCs w:val="22"/>
          <w:lang w:eastAsia="en-US"/>
        </w:rPr>
      </w:pPr>
      <w:r w:rsidRPr="00E510E2">
        <w:rPr>
          <w:b/>
          <w:bCs/>
          <w:i/>
          <w:iCs/>
          <w:sz w:val="22"/>
          <w:szCs w:val="22"/>
          <w:lang w:eastAsia="en-US"/>
        </w:rPr>
        <w:t>Кредитная организация:</w:t>
      </w:r>
    </w:p>
    <w:p w14:paraId="1BEE7181" w14:textId="77777777" w:rsidR="00BF47C7" w:rsidRPr="00E510E2" w:rsidRDefault="00BF47C7" w:rsidP="00BF47C7">
      <w:pPr>
        <w:adjustRightInd w:val="0"/>
        <w:ind w:firstLine="540"/>
        <w:jc w:val="both"/>
        <w:rPr>
          <w:b/>
          <w:bCs/>
          <w:i/>
          <w:iCs/>
          <w:sz w:val="22"/>
          <w:szCs w:val="22"/>
        </w:rPr>
      </w:pPr>
      <w:r w:rsidRPr="00E510E2">
        <w:rPr>
          <w:b/>
          <w:i/>
          <w:sz w:val="22"/>
          <w:szCs w:val="22"/>
        </w:rPr>
        <w:t>Полное фирменное наименование:</w:t>
      </w:r>
      <w:r w:rsidRPr="00E510E2">
        <w:rPr>
          <w:b/>
          <w:bCs/>
          <w:i/>
          <w:iCs/>
          <w:sz w:val="22"/>
          <w:szCs w:val="22"/>
        </w:rPr>
        <w:t xml:space="preserve"> </w:t>
      </w:r>
      <w:r w:rsidRPr="00E510E2">
        <w:rPr>
          <w:b/>
          <w:i/>
          <w:sz w:val="22"/>
          <w:szCs w:val="22"/>
        </w:rPr>
        <w:t xml:space="preserve">Небанковская кредитная организация </w:t>
      </w:r>
      <w:r w:rsidRPr="00E510E2">
        <w:rPr>
          <w:b/>
          <w:bCs/>
          <w:i/>
          <w:iCs/>
          <w:sz w:val="22"/>
          <w:szCs w:val="22"/>
        </w:rPr>
        <w:t>акционерное общество «Национальный расчетный депозитарий»</w:t>
      </w:r>
    </w:p>
    <w:p w14:paraId="258518F0" w14:textId="77777777" w:rsidR="00BF47C7" w:rsidRPr="00E510E2" w:rsidRDefault="00BF47C7" w:rsidP="00BF47C7">
      <w:pPr>
        <w:adjustRightInd w:val="0"/>
        <w:ind w:firstLine="540"/>
        <w:jc w:val="both"/>
        <w:rPr>
          <w:b/>
          <w:bCs/>
          <w:i/>
          <w:iCs/>
          <w:sz w:val="22"/>
          <w:szCs w:val="22"/>
        </w:rPr>
      </w:pPr>
      <w:r w:rsidRPr="00E510E2">
        <w:rPr>
          <w:b/>
          <w:i/>
          <w:sz w:val="22"/>
          <w:szCs w:val="22"/>
        </w:rPr>
        <w:t>Сокращенное фирменное наименование:</w:t>
      </w:r>
      <w:r w:rsidRPr="00E510E2">
        <w:rPr>
          <w:b/>
          <w:bCs/>
          <w:i/>
          <w:iCs/>
          <w:sz w:val="22"/>
          <w:szCs w:val="22"/>
        </w:rPr>
        <w:t xml:space="preserve"> НКО АО НРД</w:t>
      </w:r>
    </w:p>
    <w:p w14:paraId="7E1A7611" w14:textId="77777777" w:rsidR="00BF47C7" w:rsidRPr="00E510E2" w:rsidRDefault="00BF47C7" w:rsidP="00BF47C7">
      <w:pPr>
        <w:ind w:firstLine="540"/>
        <w:jc w:val="both"/>
        <w:rPr>
          <w:b/>
          <w:i/>
          <w:sz w:val="22"/>
          <w:szCs w:val="22"/>
          <w:lang w:eastAsia="en-US"/>
        </w:rPr>
      </w:pPr>
      <w:r w:rsidRPr="00E510E2">
        <w:rPr>
          <w:b/>
          <w:i/>
          <w:sz w:val="22"/>
          <w:szCs w:val="22"/>
          <w:lang w:eastAsia="en-US"/>
        </w:rPr>
        <w:t>Место нахождения:</w:t>
      </w:r>
      <w:r w:rsidRPr="00E510E2">
        <w:rPr>
          <w:b/>
          <w:bCs/>
          <w:i/>
          <w:iCs/>
          <w:sz w:val="22"/>
          <w:szCs w:val="22"/>
          <w:lang w:eastAsia="en-US"/>
        </w:rPr>
        <w:t xml:space="preserve"> </w:t>
      </w:r>
      <w:r w:rsidR="00F32ED3">
        <w:rPr>
          <w:b/>
          <w:bCs/>
          <w:i/>
          <w:iCs/>
          <w:sz w:val="22"/>
          <w:szCs w:val="22"/>
          <w:lang w:eastAsia="en-US"/>
        </w:rPr>
        <w:t xml:space="preserve">Российская Федерация, </w:t>
      </w:r>
      <w:r w:rsidRPr="00E510E2">
        <w:rPr>
          <w:b/>
          <w:bCs/>
          <w:i/>
          <w:iCs/>
          <w:sz w:val="22"/>
          <w:szCs w:val="22"/>
          <w:lang w:eastAsia="en-US"/>
        </w:rPr>
        <w:t>город Москва</w:t>
      </w:r>
    </w:p>
    <w:p w14:paraId="583063EF" w14:textId="77777777" w:rsidR="00BF47C7" w:rsidRPr="00E510E2" w:rsidRDefault="00BF47C7" w:rsidP="00BF47C7">
      <w:pPr>
        <w:ind w:firstLine="540"/>
        <w:rPr>
          <w:b/>
          <w:i/>
          <w:snapToGrid w:val="0"/>
          <w:sz w:val="22"/>
          <w:szCs w:val="22"/>
          <w:lang w:eastAsia="en-US"/>
        </w:rPr>
      </w:pPr>
      <w:r w:rsidRPr="00E510E2">
        <w:rPr>
          <w:b/>
          <w:i/>
          <w:snapToGrid w:val="0"/>
          <w:sz w:val="22"/>
          <w:szCs w:val="22"/>
          <w:lang w:eastAsia="en-US"/>
        </w:rPr>
        <w:t xml:space="preserve">БИК: </w:t>
      </w:r>
      <w:r w:rsidRPr="00E510E2">
        <w:rPr>
          <w:b/>
          <w:bCs/>
          <w:i/>
          <w:iCs/>
          <w:snapToGrid w:val="0"/>
          <w:sz w:val="22"/>
          <w:szCs w:val="22"/>
          <w:lang w:eastAsia="en-US"/>
        </w:rPr>
        <w:t>044525505</w:t>
      </w:r>
    </w:p>
    <w:p w14:paraId="5376A81B" w14:textId="77777777" w:rsidR="00BF47C7" w:rsidRPr="00E510E2" w:rsidRDefault="00BF47C7" w:rsidP="00BF47C7">
      <w:pPr>
        <w:ind w:firstLine="540"/>
        <w:rPr>
          <w:b/>
          <w:i/>
          <w:sz w:val="22"/>
          <w:szCs w:val="22"/>
          <w:lang w:eastAsia="en-US"/>
        </w:rPr>
      </w:pPr>
      <w:r w:rsidRPr="00E510E2">
        <w:rPr>
          <w:b/>
          <w:i/>
          <w:sz w:val="22"/>
          <w:szCs w:val="22"/>
          <w:lang w:eastAsia="en-US"/>
        </w:rPr>
        <w:t>ИНН: 7702165310</w:t>
      </w:r>
    </w:p>
    <w:p w14:paraId="0A1BFD50" w14:textId="77777777" w:rsidR="00BF47C7" w:rsidRPr="00E510E2" w:rsidRDefault="00BF47C7" w:rsidP="00BF47C7">
      <w:pPr>
        <w:adjustRightInd w:val="0"/>
        <w:ind w:firstLine="540"/>
        <w:jc w:val="both"/>
        <w:rPr>
          <w:b/>
          <w:i/>
          <w:sz w:val="22"/>
          <w:szCs w:val="22"/>
          <w:lang w:eastAsia="en-US"/>
        </w:rPr>
      </w:pPr>
      <w:r w:rsidRPr="00E510E2">
        <w:rPr>
          <w:b/>
          <w:i/>
          <w:sz w:val="22"/>
          <w:szCs w:val="22"/>
          <w:lang w:eastAsia="en-US"/>
        </w:rPr>
        <w:t>К/с: 30105810345250000505 в ГУ Банка России по ЦФО</w:t>
      </w:r>
    </w:p>
    <w:p w14:paraId="6ED18FF2" w14:textId="77777777" w:rsidR="00BF47C7" w:rsidRPr="00E510E2" w:rsidRDefault="00BF47C7" w:rsidP="00BF47C7">
      <w:pPr>
        <w:widowControl w:val="0"/>
        <w:ind w:firstLine="540"/>
        <w:jc w:val="both"/>
        <w:rPr>
          <w:b/>
          <w:bCs/>
          <w:i/>
          <w:sz w:val="22"/>
          <w:szCs w:val="22"/>
          <w:lang w:eastAsia="en-US"/>
        </w:rPr>
      </w:pPr>
    </w:p>
    <w:p w14:paraId="788C255B" w14:textId="77777777" w:rsidR="00BF47C7" w:rsidRPr="00E510E2" w:rsidRDefault="00BF47C7" w:rsidP="00BF47C7">
      <w:pPr>
        <w:widowControl w:val="0"/>
        <w:ind w:firstLine="540"/>
        <w:jc w:val="both"/>
        <w:rPr>
          <w:b/>
          <w:bCs/>
          <w:i/>
          <w:sz w:val="22"/>
          <w:szCs w:val="22"/>
          <w:lang w:eastAsia="en-US"/>
        </w:rPr>
      </w:pPr>
      <w:r w:rsidRPr="00E510E2">
        <w:rPr>
          <w:b/>
          <w:bCs/>
          <w:i/>
          <w:sz w:val="22"/>
          <w:szCs w:val="22"/>
          <w:lang w:eastAsia="en-US"/>
        </w:rPr>
        <w:t>Реквизиты счета Аге</w:t>
      </w:r>
      <w:r w:rsidR="00DD301C" w:rsidRPr="00E510E2">
        <w:rPr>
          <w:b/>
          <w:bCs/>
          <w:i/>
          <w:sz w:val="22"/>
          <w:szCs w:val="22"/>
          <w:lang w:eastAsia="en-US"/>
        </w:rPr>
        <w:t>нта по размещению в НКО АО НРД:</w:t>
      </w:r>
    </w:p>
    <w:p w14:paraId="33820A5F" w14:textId="77777777" w:rsidR="00BF47C7" w:rsidRPr="00E510E2" w:rsidRDefault="00BF47C7" w:rsidP="00BF47C7">
      <w:pPr>
        <w:ind w:firstLine="540"/>
        <w:jc w:val="both"/>
        <w:rPr>
          <w:b/>
          <w:i/>
          <w:sz w:val="22"/>
          <w:szCs w:val="22"/>
          <w:lang w:eastAsia="en-US"/>
        </w:rPr>
      </w:pPr>
      <w:r w:rsidRPr="00E510E2">
        <w:rPr>
          <w:b/>
          <w:i/>
          <w:sz w:val="22"/>
          <w:szCs w:val="22"/>
          <w:lang w:eastAsia="en-US"/>
        </w:rPr>
        <w:t xml:space="preserve">Полное фирменное наименование: </w:t>
      </w:r>
      <w:r w:rsidRPr="00E510E2">
        <w:rPr>
          <w:b/>
          <w:bCs/>
          <w:i/>
          <w:iCs/>
          <w:sz w:val="22"/>
          <w:szCs w:val="22"/>
        </w:rPr>
        <w:t>Акционерное общество «Райффайзенбанк»</w:t>
      </w:r>
    </w:p>
    <w:p w14:paraId="1ED4B129" w14:textId="77777777" w:rsidR="00BF47C7" w:rsidRPr="00E510E2" w:rsidRDefault="00BF47C7" w:rsidP="00BF47C7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E510E2">
        <w:rPr>
          <w:b/>
          <w:bCs/>
          <w:i/>
          <w:iCs/>
          <w:sz w:val="22"/>
          <w:szCs w:val="22"/>
        </w:rPr>
        <w:t>Сокращенное фирменное наименование: АО «Райффайзенбанк»</w:t>
      </w:r>
    </w:p>
    <w:p w14:paraId="609D32C8" w14:textId="77777777" w:rsidR="00BF47C7" w:rsidRPr="00E510E2" w:rsidRDefault="00BF47C7" w:rsidP="00BF47C7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E510E2">
        <w:rPr>
          <w:b/>
          <w:bCs/>
          <w:i/>
          <w:iCs/>
          <w:sz w:val="22"/>
          <w:szCs w:val="22"/>
        </w:rPr>
        <w:t>ИНН: 7744000302</w:t>
      </w:r>
    </w:p>
    <w:p w14:paraId="09B2080A" w14:textId="77777777" w:rsidR="00BF47C7" w:rsidRPr="00E510E2" w:rsidRDefault="00BF47C7" w:rsidP="00BF47C7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E510E2">
        <w:rPr>
          <w:b/>
          <w:bCs/>
          <w:i/>
          <w:iCs/>
          <w:sz w:val="22"/>
          <w:szCs w:val="22"/>
        </w:rPr>
        <w:t>ОГРН: 1027739326449</w:t>
      </w:r>
    </w:p>
    <w:p w14:paraId="0DEB11E5" w14:textId="77777777" w:rsidR="00BF47C7" w:rsidRPr="00E510E2" w:rsidRDefault="00BF47C7" w:rsidP="00BF47C7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E510E2">
        <w:rPr>
          <w:b/>
          <w:bCs/>
          <w:i/>
          <w:iCs/>
          <w:sz w:val="22"/>
          <w:szCs w:val="22"/>
        </w:rPr>
        <w:t xml:space="preserve">Место нахождения: </w:t>
      </w:r>
      <w:r w:rsidR="00DD301C" w:rsidRPr="00E510E2">
        <w:rPr>
          <w:b/>
          <w:i/>
          <w:sz w:val="22"/>
          <w:szCs w:val="22"/>
        </w:rPr>
        <w:t>Российская Федерация, г. Москва</w:t>
      </w:r>
    </w:p>
    <w:p w14:paraId="0E1A42C1" w14:textId="77777777" w:rsidR="00BF47C7" w:rsidRPr="00E510E2" w:rsidRDefault="00BF47C7" w:rsidP="00BF47C7">
      <w:pPr>
        <w:ind w:firstLine="540"/>
        <w:jc w:val="both"/>
        <w:rPr>
          <w:b/>
          <w:i/>
          <w:sz w:val="22"/>
          <w:szCs w:val="22"/>
          <w:lang w:eastAsia="en-US"/>
        </w:rPr>
      </w:pPr>
      <w:r w:rsidRPr="00E510E2">
        <w:rPr>
          <w:b/>
          <w:i/>
          <w:sz w:val="22"/>
          <w:szCs w:val="22"/>
          <w:lang w:eastAsia="en-US"/>
        </w:rPr>
        <w:t>Номер счета: 30411810100000000322</w:t>
      </w:r>
    </w:p>
    <w:p w14:paraId="207FA14F" w14:textId="77777777" w:rsidR="00BF47C7" w:rsidRPr="00E510E2" w:rsidRDefault="00BF47C7" w:rsidP="00BF47C7">
      <w:pPr>
        <w:ind w:firstLine="540"/>
        <w:jc w:val="both"/>
        <w:rPr>
          <w:b/>
          <w:bCs/>
          <w:i/>
          <w:iCs/>
          <w:sz w:val="22"/>
          <w:szCs w:val="22"/>
          <w:lang w:eastAsia="en-US"/>
        </w:rPr>
      </w:pPr>
    </w:p>
    <w:p w14:paraId="5B5C1A35" w14:textId="77777777" w:rsidR="00BF47C7" w:rsidRPr="00E510E2" w:rsidRDefault="00BF47C7" w:rsidP="00BF47C7">
      <w:pPr>
        <w:ind w:firstLine="540"/>
        <w:jc w:val="both"/>
        <w:rPr>
          <w:b/>
          <w:bCs/>
          <w:i/>
          <w:iCs/>
          <w:sz w:val="22"/>
          <w:szCs w:val="22"/>
          <w:lang w:eastAsia="en-US"/>
        </w:rPr>
      </w:pPr>
      <w:r w:rsidRPr="00E510E2">
        <w:rPr>
          <w:b/>
          <w:bCs/>
          <w:i/>
          <w:iCs/>
          <w:sz w:val="22"/>
          <w:szCs w:val="22"/>
          <w:lang w:eastAsia="en-US"/>
        </w:rPr>
        <w:t>Агент по размещению переводит средства, полученные от размещения Биржевых облигаций, на счет Эмитента в срок, установленный договором между Агентом по размещению и Эмитентом.</w:t>
      </w:r>
    </w:p>
    <w:p w14:paraId="77663A2B" w14:textId="77777777" w:rsidR="00B2274F" w:rsidRPr="00E510E2" w:rsidRDefault="00B2274F" w:rsidP="00BF47C7">
      <w:pPr>
        <w:ind w:firstLine="567"/>
        <w:jc w:val="both"/>
        <w:rPr>
          <w:sz w:val="22"/>
          <w:szCs w:val="22"/>
        </w:rPr>
      </w:pPr>
    </w:p>
    <w:p w14:paraId="27D27870" w14:textId="77777777" w:rsidR="00967AFB" w:rsidRPr="00E510E2" w:rsidRDefault="00967AFB" w:rsidP="00967AFB">
      <w:pPr>
        <w:pStyle w:val="20"/>
        <w:spacing w:before="0" w:line="240" w:lineRule="auto"/>
        <w:ind w:left="23" w:firstLine="539"/>
        <w:jc w:val="both"/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</w:pPr>
      <w:r w:rsidRPr="00E510E2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4.5.3. В случае оплаты ценных бумаг неденежными средствами указываются имущество, которым могут оплачиваться ценные бумаги выпуска, условия оплаты, включая документы, оформляемые при </w:t>
      </w:r>
      <w:r w:rsidRPr="00E510E2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lastRenderedPageBreak/>
        <w:t>такой оплате (акты прием</w:t>
      </w:r>
      <w:r w:rsidR="00F32ED3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а</w:t>
      </w:r>
      <w:r w:rsidRPr="00E510E2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для определения рыночной стоимости такого имущества: </w:t>
      </w:r>
    </w:p>
    <w:p w14:paraId="50631B0E" w14:textId="77777777" w:rsidR="00967AFB" w:rsidRPr="00E510E2" w:rsidRDefault="00967AFB" w:rsidP="00967AFB">
      <w:pPr>
        <w:pStyle w:val="20"/>
        <w:spacing w:before="0" w:line="240" w:lineRule="auto"/>
        <w:ind w:left="23" w:firstLine="53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510E2">
        <w:rPr>
          <w:rFonts w:ascii="Times New Roman" w:hAnsi="Times New Roman" w:cs="Times New Roman"/>
          <w:color w:val="auto"/>
          <w:sz w:val="22"/>
          <w:szCs w:val="22"/>
        </w:rPr>
        <w:t>Не применимо.</w:t>
      </w:r>
    </w:p>
    <w:p w14:paraId="0511D509" w14:textId="77777777" w:rsidR="00967AFB" w:rsidRPr="00E510E2" w:rsidRDefault="00967AFB" w:rsidP="00967AFB">
      <w:pPr>
        <w:pStyle w:val="20"/>
        <w:spacing w:before="0" w:line="240" w:lineRule="auto"/>
        <w:ind w:left="23" w:firstLine="539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82671CB" w14:textId="77777777" w:rsidR="00967AFB" w:rsidRPr="00E510E2" w:rsidRDefault="00967AFB" w:rsidP="00967AFB">
      <w:pPr>
        <w:pStyle w:val="20"/>
        <w:spacing w:before="0" w:line="240" w:lineRule="auto"/>
        <w:ind w:left="23" w:firstLine="539"/>
        <w:jc w:val="both"/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</w:pPr>
      <w:r w:rsidRPr="00E510E2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4.5.4. В случае оплаты дополнительных акций, размещаемых посредством закрытой подписки,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зачете. </w:t>
      </w:r>
    </w:p>
    <w:p w14:paraId="15E84314" w14:textId="77777777" w:rsidR="00967AFB" w:rsidRPr="00E510E2" w:rsidRDefault="00967AFB" w:rsidP="00967AFB">
      <w:pPr>
        <w:pStyle w:val="20"/>
        <w:spacing w:before="0" w:line="240" w:lineRule="auto"/>
        <w:ind w:left="23" w:firstLine="53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510E2">
        <w:rPr>
          <w:rFonts w:ascii="Times New Roman" w:hAnsi="Times New Roman" w:cs="Times New Roman"/>
          <w:color w:val="auto"/>
          <w:sz w:val="22"/>
          <w:szCs w:val="22"/>
        </w:rPr>
        <w:t>Не применимо.</w:t>
      </w:r>
    </w:p>
    <w:p w14:paraId="0A6210F0" w14:textId="77777777" w:rsidR="00967AFB" w:rsidRPr="00E510E2" w:rsidRDefault="00967AFB" w:rsidP="00BF47C7">
      <w:pPr>
        <w:ind w:firstLine="567"/>
        <w:jc w:val="both"/>
        <w:rPr>
          <w:sz w:val="22"/>
          <w:szCs w:val="22"/>
        </w:rPr>
      </w:pPr>
    </w:p>
    <w:p w14:paraId="6F308347" w14:textId="77777777" w:rsidR="002B4781" w:rsidRPr="00E510E2" w:rsidRDefault="00BF47C7" w:rsidP="00BF47C7">
      <w:pPr>
        <w:ind w:firstLine="567"/>
        <w:jc w:val="both"/>
        <w:rPr>
          <w:sz w:val="22"/>
          <w:szCs w:val="22"/>
        </w:rPr>
      </w:pPr>
      <w:r w:rsidRPr="00E510E2">
        <w:rPr>
          <w:sz w:val="22"/>
          <w:szCs w:val="22"/>
        </w:rPr>
        <w:t>4.5.5. Указывается срок оплаты размещаемых ценных бумаг.</w:t>
      </w:r>
    </w:p>
    <w:p w14:paraId="33292E8F" w14:textId="77777777" w:rsidR="00B2274F" w:rsidRPr="00E510E2" w:rsidRDefault="00B2274F" w:rsidP="00B2274F">
      <w:pPr>
        <w:ind w:firstLine="567"/>
        <w:jc w:val="both"/>
        <w:rPr>
          <w:b/>
          <w:i/>
          <w:sz w:val="22"/>
          <w:szCs w:val="22"/>
        </w:rPr>
      </w:pPr>
      <w:r w:rsidRPr="00E510E2">
        <w:rPr>
          <w:b/>
          <w:i/>
          <w:sz w:val="22"/>
          <w:szCs w:val="22"/>
        </w:rPr>
        <w:t>Оплата Биржевых облигаций осуществляется в процессе их размещения на торгах Биржи.</w:t>
      </w:r>
    </w:p>
    <w:p w14:paraId="4DEBEFDA" w14:textId="77777777" w:rsidR="00B2274F" w:rsidRDefault="00B2274F" w:rsidP="00B2274F">
      <w:pPr>
        <w:ind w:firstLine="540"/>
        <w:jc w:val="both"/>
        <w:rPr>
          <w:b/>
          <w:i/>
          <w:sz w:val="22"/>
          <w:szCs w:val="22"/>
          <w:lang w:eastAsia="en-US"/>
        </w:rPr>
      </w:pPr>
      <w:r w:rsidRPr="00E510E2">
        <w:rPr>
          <w:b/>
          <w:i/>
          <w:sz w:val="22"/>
          <w:szCs w:val="22"/>
          <w:lang w:eastAsia="en-US"/>
        </w:rPr>
        <w:t xml:space="preserve">Денежные расчеты по сделкам купли-продажи Биржевых облигаций при их размещении осуществляются на условиях «поставка против платежа» через НРД в соответствии с Правилами осуществления клиринговой деятельности Клиринговой организации. </w:t>
      </w:r>
    </w:p>
    <w:p w14:paraId="6F5D581B" w14:textId="77777777" w:rsidR="00FC04D2" w:rsidRPr="00E510E2" w:rsidRDefault="00FC04D2" w:rsidP="00FC04D2">
      <w:pPr>
        <w:autoSpaceDE/>
        <w:autoSpaceDN/>
        <w:ind w:firstLine="567"/>
        <w:jc w:val="both"/>
        <w:rPr>
          <w:b/>
          <w:i/>
          <w:sz w:val="22"/>
          <w:szCs w:val="22"/>
          <w:lang w:eastAsia="en-US"/>
        </w:rPr>
      </w:pPr>
      <w:r w:rsidRPr="00E510E2">
        <w:rPr>
          <w:b/>
          <w:i/>
          <w:sz w:val="22"/>
          <w:szCs w:val="22"/>
          <w:lang w:eastAsia="en-US"/>
        </w:rPr>
        <w:t xml:space="preserve">Возможность рассрочки при оплате </w:t>
      </w:r>
      <w:r>
        <w:rPr>
          <w:b/>
          <w:i/>
          <w:sz w:val="22"/>
          <w:szCs w:val="22"/>
          <w:lang w:eastAsia="en-US"/>
        </w:rPr>
        <w:t>Биржевых облигаций</w:t>
      </w:r>
      <w:r w:rsidRPr="00E510E2">
        <w:rPr>
          <w:b/>
          <w:i/>
          <w:sz w:val="22"/>
          <w:szCs w:val="22"/>
          <w:lang w:eastAsia="en-US"/>
        </w:rPr>
        <w:t xml:space="preserve"> не предусмотрена.</w:t>
      </w:r>
    </w:p>
    <w:p w14:paraId="6B0A02CF" w14:textId="77777777" w:rsidR="002B4781" w:rsidRPr="00E510E2" w:rsidRDefault="002B4781" w:rsidP="00B2274F">
      <w:pPr>
        <w:ind w:firstLine="567"/>
        <w:jc w:val="both"/>
        <w:rPr>
          <w:b/>
          <w:i/>
          <w:sz w:val="22"/>
          <w:szCs w:val="22"/>
        </w:rPr>
      </w:pPr>
    </w:p>
    <w:p w14:paraId="7A1ABAE7" w14:textId="77777777" w:rsidR="00B2274F" w:rsidRPr="00E510E2" w:rsidRDefault="00B2274F" w:rsidP="00B2274F">
      <w:pPr>
        <w:ind w:firstLine="567"/>
        <w:jc w:val="both"/>
        <w:rPr>
          <w:sz w:val="22"/>
          <w:szCs w:val="22"/>
        </w:rPr>
      </w:pPr>
      <w:r w:rsidRPr="00E510E2">
        <w:rPr>
          <w:sz w:val="22"/>
          <w:szCs w:val="22"/>
        </w:rPr>
        <w:t>5. Порядок раскрытия эмитентом информации о выпуске (дополнительном выпуске) ценных бумаг</w:t>
      </w:r>
    </w:p>
    <w:p w14:paraId="6E812BEC" w14:textId="77777777" w:rsidR="00967AFB" w:rsidRPr="00E510E2" w:rsidRDefault="00967AFB" w:rsidP="00967AFB">
      <w:pPr>
        <w:ind w:firstLine="567"/>
        <w:jc w:val="both"/>
        <w:rPr>
          <w:sz w:val="22"/>
          <w:szCs w:val="22"/>
        </w:rPr>
      </w:pPr>
      <w:r w:rsidRPr="00E510E2">
        <w:rPr>
          <w:sz w:val="22"/>
          <w:szCs w:val="22"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6C7EEE40" w14:textId="7B205F2E" w:rsidR="00967AFB" w:rsidRPr="00E510E2" w:rsidRDefault="00967AFB" w:rsidP="00967AFB">
      <w:pPr>
        <w:ind w:firstLine="567"/>
        <w:jc w:val="both"/>
        <w:rPr>
          <w:b/>
          <w:i/>
          <w:sz w:val="22"/>
          <w:szCs w:val="22"/>
        </w:rPr>
      </w:pPr>
      <w:r w:rsidRPr="00E510E2">
        <w:rPr>
          <w:b/>
          <w:i/>
          <w:sz w:val="22"/>
          <w:szCs w:val="22"/>
        </w:rPr>
        <w:t xml:space="preserve">Эмитент раскрывает информацию о </w:t>
      </w:r>
      <w:r w:rsidR="00F32ED3">
        <w:rPr>
          <w:b/>
          <w:i/>
          <w:sz w:val="22"/>
          <w:szCs w:val="22"/>
        </w:rPr>
        <w:t>Выпуске</w:t>
      </w:r>
      <w:r w:rsidRPr="00E510E2">
        <w:rPr>
          <w:b/>
          <w:i/>
          <w:sz w:val="22"/>
          <w:szCs w:val="22"/>
        </w:rPr>
        <w:t xml:space="preserve"> в порядке, предусмотренном Федеральным законом </w:t>
      </w:r>
      <w:r w:rsidRPr="00E510E2">
        <w:rPr>
          <w:b/>
          <w:bCs/>
          <w:i/>
          <w:iCs/>
          <w:sz w:val="22"/>
          <w:szCs w:val="22"/>
        </w:rPr>
        <w:t>от 22.04.1996 № 39-ФЗ</w:t>
      </w:r>
      <w:r w:rsidRPr="00E510E2">
        <w:rPr>
          <w:b/>
          <w:i/>
          <w:sz w:val="22"/>
          <w:szCs w:val="22"/>
        </w:rPr>
        <w:t xml:space="preserve"> «О рынке ценных бумаг»</w:t>
      </w:r>
      <w:r w:rsidR="000F6E72">
        <w:rPr>
          <w:b/>
          <w:i/>
          <w:sz w:val="22"/>
          <w:szCs w:val="22"/>
        </w:rPr>
        <w:t xml:space="preserve"> и </w:t>
      </w:r>
      <w:r w:rsidR="001E478F">
        <w:rPr>
          <w:b/>
          <w:i/>
          <w:sz w:val="22"/>
          <w:szCs w:val="22"/>
        </w:rPr>
        <w:t>Эмиссионными документами</w:t>
      </w:r>
      <w:r w:rsidRPr="00E510E2">
        <w:rPr>
          <w:b/>
          <w:i/>
          <w:sz w:val="22"/>
          <w:szCs w:val="22"/>
        </w:rPr>
        <w:t>.</w:t>
      </w:r>
    </w:p>
    <w:p w14:paraId="5C86EE48" w14:textId="77777777" w:rsidR="00967AFB" w:rsidRPr="00E510E2" w:rsidRDefault="00967AFB" w:rsidP="00967AFB">
      <w:pPr>
        <w:pStyle w:val="20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</w:pPr>
      <w:r w:rsidRPr="00E510E2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</w:t>
      </w:r>
      <w:r w:rsidR="000F6E72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рмативными актами Банка России.</w:t>
      </w:r>
    </w:p>
    <w:p w14:paraId="3F7022B0" w14:textId="77777777" w:rsidR="00967AFB" w:rsidRPr="000F6E72" w:rsidRDefault="000F6E72" w:rsidP="000F6E72">
      <w:pPr>
        <w:ind w:firstLine="567"/>
        <w:jc w:val="both"/>
        <w:rPr>
          <w:b/>
          <w:i/>
          <w:sz w:val="22"/>
          <w:szCs w:val="22"/>
        </w:rPr>
      </w:pPr>
      <w:r w:rsidRPr="000F6E72">
        <w:rPr>
          <w:b/>
          <w:i/>
          <w:sz w:val="22"/>
          <w:szCs w:val="22"/>
        </w:rPr>
        <w:t>На дату подписания Условий размещения у Эмитента отсутствует обязанность по раскрытию информации в соответствии со статьей 30 Федерального закона от 22.04.1996 № 39-ФЗ «О рынке ценных бумаг». Поскольку регистрация Выпуска не сопровождается регистрацией проспекта ценных бумаг Эмитент принимает на себя обязанность раскрывать информацию в соответствии с Правилами по раскрытию информации в случае допуска к организованным торгам эмиссионных ценных бумаг, в отношении которых не осуществлена регистрация (не осуществлено представление) проспекта ценных бумаг, установленными Правилами листинга ПАО Московская Биржа.</w:t>
      </w:r>
    </w:p>
    <w:p w14:paraId="4BEF8E4E" w14:textId="77777777" w:rsidR="00967AFB" w:rsidRPr="00E510E2" w:rsidRDefault="00967AFB" w:rsidP="00967AFB">
      <w:pPr>
        <w:pStyle w:val="20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</w:pPr>
      <w:r w:rsidRPr="00E510E2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F32ED3" w:rsidRPr="00E510E2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на</w:t>
      </w:r>
      <w:r w:rsidR="00F32ED3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именование</w:t>
      </w:r>
      <w:r w:rsidR="00F32ED3" w:rsidRPr="00E510E2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 </w:t>
      </w:r>
      <w:r w:rsidRPr="00E510E2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такого издания (изданий). </w:t>
      </w:r>
    </w:p>
    <w:p w14:paraId="40333468" w14:textId="77777777" w:rsidR="00967AFB" w:rsidRPr="00E510E2" w:rsidRDefault="00967AFB" w:rsidP="00967AFB">
      <w:pPr>
        <w:pStyle w:val="20"/>
        <w:spacing w:before="0" w:line="240" w:lineRule="auto"/>
        <w:ind w:left="23" w:firstLine="53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510E2">
        <w:rPr>
          <w:rFonts w:ascii="Times New Roman" w:hAnsi="Times New Roman" w:cs="Times New Roman"/>
          <w:color w:val="auto"/>
          <w:sz w:val="22"/>
          <w:szCs w:val="22"/>
        </w:rPr>
        <w:t>Не применимо.</w:t>
      </w:r>
    </w:p>
    <w:p w14:paraId="076E4D1B" w14:textId="77777777" w:rsidR="00967AFB" w:rsidRPr="00E510E2" w:rsidRDefault="00967AFB" w:rsidP="00967AFB">
      <w:pPr>
        <w:ind w:firstLine="567"/>
        <w:jc w:val="both"/>
        <w:rPr>
          <w:sz w:val="22"/>
          <w:szCs w:val="22"/>
        </w:rPr>
      </w:pPr>
      <w:r w:rsidRPr="00E510E2">
        <w:rPr>
          <w:sz w:val="22"/>
          <w:szCs w:val="22"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2D90B7B0" w14:textId="77777777" w:rsidR="00967AFB" w:rsidRPr="00E510E2" w:rsidRDefault="009B5088" w:rsidP="00967AFB">
      <w:pPr>
        <w:ind w:firstLine="567"/>
        <w:jc w:val="both"/>
        <w:rPr>
          <w:b/>
          <w:i/>
          <w:sz w:val="22"/>
          <w:szCs w:val="22"/>
        </w:rPr>
      </w:pPr>
      <w:r w:rsidRPr="009B5088">
        <w:rPr>
          <w:b/>
          <w:i/>
          <w:sz w:val="22"/>
          <w:szCs w:val="22"/>
        </w:rPr>
        <w:t>https://e-disclosure.ru/portal/company.aspx?id=38271</w:t>
      </w:r>
    </w:p>
    <w:p w14:paraId="23E39B3A" w14:textId="77777777" w:rsidR="00967AFB" w:rsidRPr="00E510E2" w:rsidRDefault="00967AFB" w:rsidP="00967AFB">
      <w:pPr>
        <w:ind w:firstLine="567"/>
        <w:jc w:val="both"/>
        <w:rPr>
          <w:sz w:val="22"/>
          <w:szCs w:val="22"/>
        </w:rPr>
      </w:pPr>
      <w:r w:rsidRPr="00E510E2">
        <w:rPr>
          <w:sz w:val="22"/>
          <w:szCs w:val="22"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F32ED3">
        <w:rPr>
          <w:sz w:val="22"/>
          <w:szCs w:val="22"/>
        </w:rPr>
        <w:t>данное</w:t>
      </w:r>
      <w:r w:rsidRPr="00E510E2">
        <w:rPr>
          <w:sz w:val="22"/>
          <w:szCs w:val="22"/>
        </w:rPr>
        <w:t xml:space="preserve"> обстоятельство.</w:t>
      </w:r>
    </w:p>
    <w:p w14:paraId="6DC6D410" w14:textId="77777777" w:rsidR="00967AFB" w:rsidRPr="00E510E2" w:rsidRDefault="00356A25" w:rsidP="00356A25">
      <w:pPr>
        <w:ind w:firstLine="567"/>
        <w:jc w:val="both"/>
        <w:rPr>
          <w:b/>
          <w:i/>
          <w:sz w:val="22"/>
          <w:szCs w:val="22"/>
        </w:rPr>
      </w:pPr>
      <w:r w:rsidRPr="00356A25">
        <w:rPr>
          <w:b/>
          <w:i/>
          <w:sz w:val="22"/>
          <w:szCs w:val="22"/>
        </w:rPr>
        <w:t xml:space="preserve">На дату подписания </w:t>
      </w:r>
      <w:r w:rsidRPr="000F6E72">
        <w:rPr>
          <w:b/>
          <w:i/>
          <w:sz w:val="22"/>
          <w:szCs w:val="22"/>
        </w:rPr>
        <w:t xml:space="preserve">Условий размещения </w:t>
      </w:r>
      <w:r w:rsidRPr="00356A25">
        <w:rPr>
          <w:b/>
          <w:i/>
          <w:sz w:val="22"/>
          <w:szCs w:val="22"/>
        </w:rPr>
        <w:t>у Эмитента отсутствует обязанность по раскрытию информации в форме</w:t>
      </w:r>
      <w:r>
        <w:rPr>
          <w:b/>
          <w:i/>
          <w:sz w:val="22"/>
          <w:szCs w:val="22"/>
        </w:rPr>
        <w:t xml:space="preserve"> </w:t>
      </w:r>
      <w:r w:rsidRPr="00356A25">
        <w:rPr>
          <w:b/>
          <w:i/>
          <w:sz w:val="22"/>
          <w:szCs w:val="22"/>
        </w:rPr>
        <w:t>отчета эмитента и сообщений о существенных фактах.</w:t>
      </w:r>
    </w:p>
    <w:p w14:paraId="7FC25B66" w14:textId="77777777" w:rsidR="004E06CB" w:rsidRPr="00E510E2" w:rsidRDefault="004E06CB" w:rsidP="004E06CB">
      <w:pPr>
        <w:adjustRightInd w:val="0"/>
        <w:ind w:firstLine="540"/>
        <w:jc w:val="both"/>
        <w:rPr>
          <w:bCs/>
          <w:iCs/>
          <w:sz w:val="22"/>
          <w:szCs w:val="22"/>
        </w:rPr>
      </w:pPr>
    </w:p>
    <w:p w14:paraId="5E396658" w14:textId="77777777" w:rsidR="004E06CB" w:rsidRPr="00E510E2" w:rsidRDefault="004E06CB" w:rsidP="004E06CB">
      <w:pPr>
        <w:adjustRightInd w:val="0"/>
        <w:ind w:firstLine="540"/>
        <w:jc w:val="both"/>
        <w:rPr>
          <w:bCs/>
          <w:iCs/>
          <w:sz w:val="22"/>
          <w:szCs w:val="22"/>
        </w:rPr>
      </w:pPr>
      <w:r w:rsidRPr="00E510E2">
        <w:rPr>
          <w:bCs/>
          <w:iCs/>
          <w:sz w:val="22"/>
          <w:szCs w:val="22"/>
        </w:rPr>
        <w:t>6. Сведения о документе, содержащем фактические итоги размещения ценных бумаг, который представляется после завершения размещения ценных бумаг</w:t>
      </w:r>
    </w:p>
    <w:p w14:paraId="5B181569" w14:textId="77777777" w:rsidR="00B2274F" w:rsidRPr="00E510E2" w:rsidRDefault="004E06CB" w:rsidP="00B2274F">
      <w:pPr>
        <w:ind w:firstLine="567"/>
        <w:jc w:val="both"/>
        <w:rPr>
          <w:b/>
          <w:i/>
          <w:sz w:val="22"/>
          <w:szCs w:val="22"/>
        </w:rPr>
      </w:pPr>
      <w:r w:rsidRPr="00E510E2">
        <w:rPr>
          <w:b/>
          <w:i/>
          <w:sz w:val="22"/>
          <w:szCs w:val="22"/>
        </w:rPr>
        <w:t>В соответствии с Федеральным законом</w:t>
      </w:r>
      <w:r w:rsidR="004D6405" w:rsidRPr="00E510E2">
        <w:rPr>
          <w:b/>
          <w:i/>
          <w:sz w:val="22"/>
          <w:szCs w:val="22"/>
        </w:rPr>
        <w:t xml:space="preserve"> </w:t>
      </w:r>
      <w:r w:rsidR="004D6405" w:rsidRPr="00E510E2">
        <w:rPr>
          <w:b/>
          <w:bCs/>
          <w:i/>
          <w:iCs/>
          <w:sz w:val="22"/>
          <w:szCs w:val="22"/>
        </w:rPr>
        <w:t>от 22.04.1996 № 39-ФЗ</w:t>
      </w:r>
      <w:r w:rsidRPr="00E510E2">
        <w:rPr>
          <w:b/>
          <w:i/>
          <w:sz w:val="22"/>
          <w:szCs w:val="22"/>
        </w:rPr>
        <w:t xml:space="preserve"> «О рынке ценных бумаг» депозитарием, осуществляющим централизованный учет прав</w:t>
      </w:r>
      <w:r w:rsidR="00763E2E">
        <w:rPr>
          <w:b/>
          <w:i/>
          <w:sz w:val="22"/>
          <w:szCs w:val="22"/>
        </w:rPr>
        <w:t xml:space="preserve"> на</w:t>
      </w:r>
      <w:r w:rsidRPr="00E510E2">
        <w:rPr>
          <w:b/>
          <w:i/>
          <w:sz w:val="22"/>
          <w:szCs w:val="22"/>
        </w:rPr>
        <w:t xml:space="preserve"> </w:t>
      </w:r>
      <w:r w:rsidR="00F32ED3">
        <w:rPr>
          <w:b/>
          <w:i/>
          <w:sz w:val="22"/>
          <w:szCs w:val="22"/>
        </w:rPr>
        <w:t>Биржевые облигации</w:t>
      </w:r>
      <w:r w:rsidRPr="00E510E2">
        <w:rPr>
          <w:b/>
          <w:i/>
          <w:sz w:val="22"/>
          <w:szCs w:val="22"/>
        </w:rPr>
        <w:t>, представляется уведомление об итогах выпуска эмиссионных ценных бумаг</w:t>
      </w:r>
      <w:r w:rsidR="00F32ED3">
        <w:rPr>
          <w:b/>
          <w:i/>
          <w:sz w:val="22"/>
          <w:szCs w:val="22"/>
        </w:rPr>
        <w:t xml:space="preserve"> в Банк России</w:t>
      </w:r>
      <w:r w:rsidRPr="00E510E2">
        <w:rPr>
          <w:b/>
          <w:i/>
          <w:sz w:val="22"/>
          <w:szCs w:val="22"/>
        </w:rPr>
        <w:t>.</w:t>
      </w:r>
    </w:p>
    <w:p w14:paraId="45FA3602" w14:textId="77777777" w:rsidR="00B2274F" w:rsidRPr="00E510E2" w:rsidRDefault="00B2274F" w:rsidP="00B2274F">
      <w:pPr>
        <w:ind w:firstLine="567"/>
        <w:jc w:val="both"/>
        <w:rPr>
          <w:b/>
          <w:i/>
          <w:sz w:val="22"/>
          <w:szCs w:val="22"/>
        </w:rPr>
      </w:pPr>
    </w:p>
    <w:p w14:paraId="2AF6D4E7" w14:textId="77777777" w:rsidR="003D3C5E" w:rsidRPr="00E510E2" w:rsidRDefault="003D3C5E" w:rsidP="003D3C5E">
      <w:pPr>
        <w:ind w:firstLine="567"/>
        <w:jc w:val="both"/>
        <w:rPr>
          <w:sz w:val="22"/>
          <w:szCs w:val="22"/>
        </w:rPr>
      </w:pPr>
      <w:r w:rsidRPr="00E510E2">
        <w:rPr>
          <w:sz w:val="22"/>
          <w:szCs w:val="22"/>
        </w:rPr>
        <w:t>7. Иные сведения</w:t>
      </w:r>
    </w:p>
    <w:p w14:paraId="5A526427" w14:textId="77777777" w:rsidR="003D3C5E" w:rsidRPr="00E510E2" w:rsidRDefault="003D3C5E" w:rsidP="003D3C5E">
      <w:pPr>
        <w:ind w:firstLine="567"/>
        <w:jc w:val="both"/>
        <w:rPr>
          <w:b/>
          <w:i/>
          <w:sz w:val="22"/>
          <w:szCs w:val="22"/>
        </w:rPr>
      </w:pPr>
      <w:r w:rsidRPr="00E510E2">
        <w:rPr>
          <w:b/>
          <w:i/>
          <w:sz w:val="22"/>
          <w:szCs w:val="22"/>
        </w:rPr>
        <w:t>Иные сведения отсутствуют.</w:t>
      </w:r>
    </w:p>
    <w:sectPr w:rsidR="003D3C5E" w:rsidRPr="00E510E2" w:rsidSect="00DE49D1">
      <w:footerReference w:type="default" r:id="rId6"/>
      <w:pgSz w:w="11906" w:h="16838"/>
      <w:pgMar w:top="851" w:right="851" w:bottom="567" w:left="1134" w:header="397" w:footer="39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E1038" w14:textId="77777777" w:rsidR="0064503E" w:rsidRDefault="0064503E">
      <w:r>
        <w:separator/>
      </w:r>
    </w:p>
  </w:endnote>
  <w:endnote w:type="continuationSeparator" w:id="0">
    <w:p w14:paraId="52052DA9" w14:textId="77777777" w:rsidR="0064503E" w:rsidRDefault="0064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01C67" w14:textId="38FF15F9" w:rsidR="00DE49D1" w:rsidRDefault="00DE49D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F20F9">
      <w:rPr>
        <w:noProof/>
      </w:rPr>
      <w:t>6</w:t>
    </w:r>
    <w:r>
      <w:fldChar w:fldCharType="end"/>
    </w:r>
  </w:p>
  <w:p w14:paraId="1D1E87B1" w14:textId="77777777" w:rsidR="00DE49D1" w:rsidRDefault="00DE49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1C451" w14:textId="77777777" w:rsidR="0064503E" w:rsidRDefault="0064503E">
      <w:r>
        <w:separator/>
      </w:r>
    </w:p>
  </w:footnote>
  <w:footnote w:type="continuationSeparator" w:id="0">
    <w:p w14:paraId="3B29637E" w14:textId="77777777" w:rsidR="0064503E" w:rsidRDefault="00645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9B8"/>
    <w:rsid w:val="00000365"/>
    <w:rsid w:val="00005FD3"/>
    <w:rsid w:val="0004432B"/>
    <w:rsid w:val="00047E95"/>
    <w:rsid w:val="00047EE9"/>
    <w:rsid w:val="00051A8E"/>
    <w:rsid w:val="0006133A"/>
    <w:rsid w:val="000931CD"/>
    <w:rsid w:val="000A2F44"/>
    <w:rsid w:val="000A5319"/>
    <w:rsid w:val="000C0A6A"/>
    <w:rsid w:val="000C1E93"/>
    <w:rsid w:val="000C67B0"/>
    <w:rsid w:val="000D0760"/>
    <w:rsid w:val="000D2E77"/>
    <w:rsid w:val="000D595F"/>
    <w:rsid w:val="000E08CB"/>
    <w:rsid w:val="000E2425"/>
    <w:rsid w:val="000E425F"/>
    <w:rsid w:val="000F449D"/>
    <w:rsid w:val="000F69D9"/>
    <w:rsid w:val="000F6E72"/>
    <w:rsid w:val="000F717B"/>
    <w:rsid w:val="0011652E"/>
    <w:rsid w:val="00117BB8"/>
    <w:rsid w:val="001218F8"/>
    <w:rsid w:val="00143942"/>
    <w:rsid w:val="0014403F"/>
    <w:rsid w:val="001447D6"/>
    <w:rsid w:val="00150951"/>
    <w:rsid w:val="00154F4C"/>
    <w:rsid w:val="00173C59"/>
    <w:rsid w:val="001777CA"/>
    <w:rsid w:val="00180F3A"/>
    <w:rsid w:val="00183F91"/>
    <w:rsid w:val="00190E5A"/>
    <w:rsid w:val="00194382"/>
    <w:rsid w:val="00195671"/>
    <w:rsid w:val="001A0BE2"/>
    <w:rsid w:val="001A5042"/>
    <w:rsid w:val="001A601B"/>
    <w:rsid w:val="001B42CA"/>
    <w:rsid w:val="001B4369"/>
    <w:rsid w:val="001B5113"/>
    <w:rsid w:val="001B6549"/>
    <w:rsid w:val="001B6FF6"/>
    <w:rsid w:val="001C46D0"/>
    <w:rsid w:val="001C48BE"/>
    <w:rsid w:val="001C71B1"/>
    <w:rsid w:val="001D0C2B"/>
    <w:rsid w:val="001D40D9"/>
    <w:rsid w:val="001D7A64"/>
    <w:rsid w:val="001E478F"/>
    <w:rsid w:val="001F01A0"/>
    <w:rsid w:val="001F15C0"/>
    <w:rsid w:val="00201424"/>
    <w:rsid w:val="00202F46"/>
    <w:rsid w:val="00211F38"/>
    <w:rsid w:val="002208DE"/>
    <w:rsid w:val="0022160C"/>
    <w:rsid w:val="002357FA"/>
    <w:rsid w:val="00237C11"/>
    <w:rsid w:val="00241D58"/>
    <w:rsid w:val="00251A56"/>
    <w:rsid w:val="00253EB4"/>
    <w:rsid w:val="00257F1F"/>
    <w:rsid w:val="00265AF0"/>
    <w:rsid w:val="002717BA"/>
    <w:rsid w:val="00291D35"/>
    <w:rsid w:val="00293E58"/>
    <w:rsid w:val="002A19F5"/>
    <w:rsid w:val="002B4781"/>
    <w:rsid w:val="002C207F"/>
    <w:rsid w:val="002C4B3A"/>
    <w:rsid w:val="002D0C82"/>
    <w:rsid w:val="002D3362"/>
    <w:rsid w:val="002D4153"/>
    <w:rsid w:val="002D516B"/>
    <w:rsid w:val="002D738C"/>
    <w:rsid w:val="002D774B"/>
    <w:rsid w:val="002E1047"/>
    <w:rsid w:val="002E2DC2"/>
    <w:rsid w:val="002E653D"/>
    <w:rsid w:val="002F7ADA"/>
    <w:rsid w:val="00300061"/>
    <w:rsid w:val="0030011B"/>
    <w:rsid w:val="003026CB"/>
    <w:rsid w:val="00310F78"/>
    <w:rsid w:val="00320DE2"/>
    <w:rsid w:val="003222B7"/>
    <w:rsid w:val="00326610"/>
    <w:rsid w:val="00327FF2"/>
    <w:rsid w:val="003463C8"/>
    <w:rsid w:val="00356A25"/>
    <w:rsid w:val="00356E04"/>
    <w:rsid w:val="003740E9"/>
    <w:rsid w:val="00381852"/>
    <w:rsid w:val="00390FD1"/>
    <w:rsid w:val="003A1213"/>
    <w:rsid w:val="003A26B3"/>
    <w:rsid w:val="003B16D3"/>
    <w:rsid w:val="003C2F78"/>
    <w:rsid w:val="003C6EBD"/>
    <w:rsid w:val="003D3C5E"/>
    <w:rsid w:val="003D6909"/>
    <w:rsid w:val="003E2C20"/>
    <w:rsid w:val="003E4553"/>
    <w:rsid w:val="003F3432"/>
    <w:rsid w:val="003F73B8"/>
    <w:rsid w:val="004033D2"/>
    <w:rsid w:val="00404F2F"/>
    <w:rsid w:val="0041737C"/>
    <w:rsid w:val="0042007A"/>
    <w:rsid w:val="004277C5"/>
    <w:rsid w:val="004304D6"/>
    <w:rsid w:val="00430594"/>
    <w:rsid w:val="00435FA6"/>
    <w:rsid w:val="00437B2F"/>
    <w:rsid w:val="00451D18"/>
    <w:rsid w:val="00457AB2"/>
    <w:rsid w:val="00463ABE"/>
    <w:rsid w:val="00465CCF"/>
    <w:rsid w:val="00466C71"/>
    <w:rsid w:val="004710F7"/>
    <w:rsid w:val="00475BB8"/>
    <w:rsid w:val="004770D4"/>
    <w:rsid w:val="004858E4"/>
    <w:rsid w:val="00486037"/>
    <w:rsid w:val="00487819"/>
    <w:rsid w:val="00496F7F"/>
    <w:rsid w:val="004B44C5"/>
    <w:rsid w:val="004B475E"/>
    <w:rsid w:val="004C61D1"/>
    <w:rsid w:val="004D6405"/>
    <w:rsid w:val="004D7870"/>
    <w:rsid w:val="004E06CB"/>
    <w:rsid w:val="004F1373"/>
    <w:rsid w:val="004F3044"/>
    <w:rsid w:val="004F7DF3"/>
    <w:rsid w:val="00503133"/>
    <w:rsid w:val="0051326A"/>
    <w:rsid w:val="0051531E"/>
    <w:rsid w:val="00521979"/>
    <w:rsid w:val="005241D8"/>
    <w:rsid w:val="00526BFD"/>
    <w:rsid w:val="00543D8A"/>
    <w:rsid w:val="00544265"/>
    <w:rsid w:val="00562674"/>
    <w:rsid w:val="005630B8"/>
    <w:rsid w:val="00565D2D"/>
    <w:rsid w:val="00566E51"/>
    <w:rsid w:val="0058162F"/>
    <w:rsid w:val="005B034E"/>
    <w:rsid w:val="005B2237"/>
    <w:rsid w:val="005B65C1"/>
    <w:rsid w:val="005C1B7B"/>
    <w:rsid w:val="005C5C28"/>
    <w:rsid w:val="005D09A1"/>
    <w:rsid w:val="005D0A3B"/>
    <w:rsid w:val="005F1511"/>
    <w:rsid w:val="005F1B82"/>
    <w:rsid w:val="00601E08"/>
    <w:rsid w:val="006057B4"/>
    <w:rsid w:val="006117F4"/>
    <w:rsid w:val="00620BD7"/>
    <w:rsid w:val="0064503E"/>
    <w:rsid w:val="00665127"/>
    <w:rsid w:val="0067016F"/>
    <w:rsid w:val="00675140"/>
    <w:rsid w:val="00677233"/>
    <w:rsid w:val="00684325"/>
    <w:rsid w:val="0068591E"/>
    <w:rsid w:val="006B7D61"/>
    <w:rsid w:val="006D4E09"/>
    <w:rsid w:val="006D5ED3"/>
    <w:rsid w:val="006D5F69"/>
    <w:rsid w:val="006E3EAD"/>
    <w:rsid w:val="006E4DF4"/>
    <w:rsid w:val="006E4E68"/>
    <w:rsid w:val="006F0217"/>
    <w:rsid w:val="006F2364"/>
    <w:rsid w:val="006F49A2"/>
    <w:rsid w:val="006F7CA2"/>
    <w:rsid w:val="00706623"/>
    <w:rsid w:val="00722DAA"/>
    <w:rsid w:val="00723EC8"/>
    <w:rsid w:val="00724239"/>
    <w:rsid w:val="00732DFA"/>
    <w:rsid w:val="00744F87"/>
    <w:rsid w:val="007454CB"/>
    <w:rsid w:val="00750471"/>
    <w:rsid w:val="00763E2E"/>
    <w:rsid w:val="00766936"/>
    <w:rsid w:val="00776FE9"/>
    <w:rsid w:val="007A0ECF"/>
    <w:rsid w:val="007A1198"/>
    <w:rsid w:val="007B15A5"/>
    <w:rsid w:val="007B4B96"/>
    <w:rsid w:val="007B66E0"/>
    <w:rsid w:val="007B7CD7"/>
    <w:rsid w:val="007C12D1"/>
    <w:rsid w:val="007C3478"/>
    <w:rsid w:val="007C3B4B"/>
    <w:rsid w:val="007F4268"/>
    <w:rsid w:val="008023E2"/>
    <w:rsid w:val="00814593"/>
    <w:rsid w:val="0081522B"/>
    <w:rsid w:val="008256FC"/>
    <w:rsid w:val="00825CFA"/>
    <w:rsid w:val="0082738B"/>
    <w:rsid w:val="00830E34"/>
    <w:rsid w:val="0083147C"/>
    <w:rsid w:val="00834CCF"/>
    <w:rsid w:val="008357D9"/>
    <w:rsid w:val="00836AF8"/>
    <w:rsid w:val="00846BAC"/>
    <w:rsid w:val="00846DFF"/>
    <w:rsid w:val="00866F15"/>
    <w:rsid w:val="008704BD"/>
    <w:rsid w:val="00870A96"/>
    <w:rsid w:val="008715DC"/>
    <w:rsid w:val="00875C4F"/>
    <w:rsid w:val="00877EEE"/>
    <w:rsid w:val="00887D66"/>
    <w:rsid w:val="008A154A"/>
    <w:rsid w:val="008A733A"/>
    <w:rsid w:val="008B3C2F"/>
    <w:rsid w:val="008B5C20"/>
    <w:rsid w:val="008C1D4F"/>
    <w:rsid w:val="008C2648"/>
    <w:rsid w:val="008C6A30"/>
    <w:rsid w:val="008D1D64"/>
    <w:rsid w:val="008D2106"/>
    <w:rsid w:val="008F0B99"/>
    <w:rsid w:val="0090026B"/>
    <w:rsid w:val="009118A0"/>
    <w:rsid w:val="00912FA0"/>
    <w:rsid w:val="00916215"/>
    <w:rsid w:val="0092634E"/>
    <w:rsid w:val="00926BB4"/>
    <w:rsid w:val="00937A9B"/>
    <w:rsid w:val="0096166D"/>
    <w:rsid w:val="00963255"/>
    <w:rsid w:val="009673A9"/>
    <w:rsid w:val="00967AFB"/>
    <w:rsid w:val="00972927"/>
    <w:rsid w:val="009741F8"/>
    <w:rsid w:val="009744A9"/>
    <w:rsid w:val="009765F8"/>
    <w:rsid w:val="00984B27"/>
    <w:rsid w:val="0098741E"/>
    <w:rsid w:val="0098753C"/>
    <w:rsid w:val="0099101C"/>
    <w:rsid w:val="009A3B5E"/>
    <w:rsid w:val="009B32A4"/>
    <w:rsid w:val="009B436B"/>
    <w:rsid w:val="009B5088"/>
    <w:rsid w:val="009C0AD3"/>
    <w:rsid w:val="009D06F7"/>
    <w:rsid w:val="009D3B5E"/>
    <w:rsid w:val="009D7DD8"/>
    <w:rsid w:val="009E345C"/>
    <w:rsid w:val="009E3773"/>
    <w:rsid w:val="00A175C2"/>
    <w:rsid w:val="00A24B20"/>
    <w:rsid w:val="00A320E8"/>
    <w:rsid w:val="00A346CB"/>
    <w:rsid w:val="00A35259"/>
    <w:rsid w:val="00A45CE8"/>
    <w:rsid w:val="00A573D1"/>
    <w:rsid w:val="00A70261"/>
    <w:rsid w:val="00A71495"/>
    <w:rsid w:val="00A73C5E"/>
    <w:rsid w:val="00A81F00"/>
    <w:rsid w:val="00A82FD5"/>
    <w:rsid w:val="00A8491A"/>
    <w:rsid w:val="00A8581C"/>
    <w:rsid w:val="00A927F5"/>
    <w:rsid w:val="00A932DC"/>
    <w:rsid w:val="00AB032D"/>
    <w:rsid w:val="00AC3A46"/>
    <w:rsid w:val="00AC7DFB"/>
    <w:rsid w:val="00AD478D"/>
    <w:rsid w:val="00AD657E"/>
    <w:rsid w:val="00AE7B85"/>
    <w:rsid w:val="00AF002B"/>
    <w:rsid w:val="00AF18F5"/>
    <w:rsid w:val="00AF20F9"/>
    <w:rsid w:val="00AF2C4D"/>
    <w:rsid w:val="00B1012F"/>
    <w:rsid w:val="00B213B6"/>
    <w:rsid w:val="00B2274F"/>
    <w:rsid w:val="00B272C2"/>
    <w:rsid w:val="00B35FC1"/>
    <w:rsid w:val="00B50A99"/>
    <w:rsid w:val="00B55CD7"/>
    <w:rsid w:val="00B61884"/>
    <w:rsid w:val="00B67D18"/>
    <w:rsid w:val="00B70CBA"/>
    <w:rsid w:val="00B75D9A"/>
    <w:rsid w:val="00B8174E"/>
    <w:rsid w:val="00B8246A"/>
    <w:rsid w:val="00B923FB"/>
    <w:rsid w:val="00B95679"/>
    <w:rsid w:val="00BA388E"/>
    <w:rsid w:val="00BA58CD"/>
    <w:rsid w:val="00BC2323"/>
    <w:rsid w:val="00BD1722"/>
    <w:rsid w:val="00BD17FA"/>
    <w:rsid w:val="00BD7C30"/>
    <w:rsid w:val="00BF0C2E"/>
    <w:rsid w:val="00BF0C7F"/>
    <w:rsid w:val="00BF4689"/>
    <w:rsid w:val="00BF47C7"/>
    <w:rsid w:val="00C03AFE"/>
    <w:rsid w:val="00C175AA"/>
    <w:rsid w:val="00C22C49"/>
    <w:rsid w:val="00C24915"/>
    <w:rsid w:val="00C451CF"/>
    <w:rsid w:val="00C47B4F"/>
    <w:rsid w:val="00C568D3"/>
    <w:rsid w:val="00C61C49"/>
    <w:rsid w:val="00C649A4"/>
    <w:rsid w:val="00C80A9F"/>
    <w:rsid w:val="00C83033"/>
    <w:rsid w:val="00C86F6A"/>
    <w:rsid w:val="00C90BAE"/>
    <w:rsid w:val="00C90FC2"/>
    <w:rsid w:val="00C92CCE"/>
    <w:rsid w:val="00CA3E65"/>
    <w:rsid w:val="00CA5659"/>
    <w:rsid w:val="00CB59AC"/>
    <w:rsid w:val="00CC0222"/>
    <w:rsid w:val="00CC53C5"/>
    <w:rsid w:val="00CE5A83"/>
    <w:rsid w:val="00CF09B8"/>
    <w:rsid w:val="00CF7418"/>
    <w:rsid w:val="00D119D9"/>
    <w:rsid w:val="00D1321C"/>
    <w:rsid w:val="00D1374F"/>
    <w:rsid w:val="00D21524"/>
    <w:rsid w:val="00D267EC"/>
    <w:rsid w:val="00D27574"/>
    <w:rsid w:val="00D35734"/>
    <w:rsid w:val="00D403FB"/>
    <w:rsid w:val="00D5063F"/>
    <w:rsid w:val="00D50D2D"/>
    <w:rsid w:val="00D53B40"/>
    <w:rsid w:val="00D8160A"/>
    <w:rsid w:val="00D835C5"/>
    <w:rsid w:val="00D858F1"/>
    <w:rsid w:val="00D95C4B"/>
    <w:rsid w:val="00DA4199"/>
    <w:rsid w:val="00DB1082"/>
    <w:rsid w:val="00DB79B4"/>
    <w:rsid w:val="00DC00BB"/>
    <w:rsid w:val="00DC1338"/>
    <w:rsid w:val="00DC64B4"/>
    <w:rsid w:val="00DD301C"/>
    <w:rsid w:val="00DD74A8"/>
    <w:rsid w:val="00DE1687"/>
    <w:rsid w:val="00DE22E1"/>
    <w:rsid w:val="00DE49D1"/>
    <w:rsid w:val="00DE4DC7"/>
    <w:rsid w:val="00DF4BF5"/>
    <w:rsid w:val="00E03A57"/>
    <w:rsid w:val="00E054AA"/>
    <w:rsid w:val="00E13472"/>
    <w:rsid w:val="00E14A8D"/>
    <w:rsid w:val="00E16372"/>
    <w:rsid w:val="00E16684"/>
    <w:rsid w:val="00E17EAC"/>
    <w:rsid w:val="00E23186"/>
    <w:rsid w:val="00E3176A"/>
    <w:rsid w:val="00E31A2C"/>
    <w:rsid w:val="00E36540"/>
    <w:rsid w:val="00E47FF4"/>
    <w:rsid w:val="00E510E2"/>
    <w:rsid w:val="00E61842"/>
    <w:rsid w:val="00E61F0D"/>
    <w:rsid w:val="00E63315"/>
    <w:rsid w:val="00E654CA"/>
    <w:rsid w:val="00E6719D"/>
    <w:rsid w:val="00E70D65"/>
    <w:rsid w:val="00E719DA"/>
    <w:rsid w:val="00E7640A"/>
    <w:rsid w:val="00E867EC"/>
    <w:rsid w:val="00E87478"/>
    <w:rsid w:val="00E95B73"/>
    <w:rsid w:val="00EA006A"/>
    <w:rsid w:val="00EA0C75"/>
    <w:rsid w:val="00EC0DDC"/>
    <w:rsid w:val="00EC2F98"/>
    <w:rsid w:val="00EC4569"/>
    <w:rsid w:val="00EC669D"/>
    <w:rsid w:val="00EC6820"/>
    <w:rsid w:val="00ED06B3"/>
    <w:rsid w:val="00EE2B84"/>
    <w:rsid w:val="00EE53DE"/>
    <w:rsid w:val="00EE76E3"/>
    <w:rsid w:val="00EF397C"/>
    <w:rsid w:val="00EF4728"/>
    <w:rsid w:val="00F01059"/>
    <w:rsid w:val="00F058D1"/>
    <w:rsid w:val="00F17583"/>
    <w:rsid w:val="00F23451"/>
    <w:rsid w:val="00F32ED3"/>
    <w:rsid w:val="00F40C72"/>
    <w:rsid w:val="00F46B9F"/>
    <w:rsid w:val="00F55EFA"/>
    <w:rsid w:val="00F66573"/>
    <w:rsid w:val="00F67F4F"/>
    <w:rsid w:val="00F757D8"/>
    <w:rsid w:val="00F939A2"/>
    <w:rsid w:val="00FA1AD0"/>
    <w:rsid w:val="00FB4874"/>
    <w:rsid w:val="00FC04D2"/>
    <w:rsid w:val="00FC2AE6"/>
    <w:rsid w:val="00FD4FBC"/>
    <w:rsid w:val="00FD79C2"/>
    <w:rsid w:val="00FE3435"/>
    <w:rsid w:val="00FF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27ADCA3"/>
  <w14:defaultImageDpi w14:val="0"/>
  <w15:docId w15:val="{54F236F3-B920-4473-A440-FEF828C8A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hAnsi="Times New Roman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E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3EB4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hAnsi="Times New Roman" w:cs="Times New Roman"/>
      <w:sz w:val="20"/>
    </w:rPr>
  </w:style>
  <w:style w:type="paragraph" w:styleId="CommentText">
    <w:name w:val="annotation text"/>
    <w:basedOn w:val="Normal"/>
    <w:link w:val="CommentTextChar"/>
    <w:uiPriority w:val="99"/>
    <w:unhideWhenUsed/>
    <w:rsid w:val="00253EB4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53EB4"/>
    <w:rPr>
      <w:rFonts w:ascii="Times New Roman" w:hAnsi="Times New Roman" w:cs="Times New Roman"/>
    </w:rPr>
  </w:style>
  <w:style w:type="character" w:customStyle="1" w:styleId="SUBST">
    <w:name w:val="__SUBST"/>
    <w:uiPriority w:val="99"/>
    <w:rsid w:val="00D95C4B"/>
    <w:rPr>
      <w:rFonts w:ascii="Times New Roman" w:hAnsi="Times New Roman"/>
      <w:b/>
      <w:i/>
      <w:sz w:val="22"/>
    </w:rPr>
  </w:style>
  <w:style w:type="character" w:styleId="CommentReference">
    <w:name w:val="annotation reference"/>
    <w:basedOn w:val="DefaultParagraphFont"/>
    <w:uiPriority w:val="99"/>
    <w:unhideWhenUsed/>
    <w:rsid w:val="00253EB4"/>
    <w:rPr>
      <w:rFonts w:cs="Times New Roman"/>
      <w:sz w:val="16"/>
      <w:szCs w:val="16"/>
    </w:r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Times New Roman" w:hAnsi="Times New Roman" w:cs="Times New Roman"/>
      <w:sz w:val="20"/>
    </w:rPr>
  </w:style>
  <w:style w:type="character" w:styleId="Hyperlink">
    <w:name w:val="Hyperlink"/>
    <w:basedOn w:val="DefaultParagraphFont"/>
    <w:uiPriority w:val="99"/>
    <w:unhideWhenUsed/>
    <w:rsid w:val="001B6FF6"/>
    <w:rPr>
      <w:rFonts w:cs="Times New Roman"/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701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rPr>
      <w:rFonts w:cs="Times New Roman"/>
      <w:vertAlign w:val="superscript"/>
    </w:rPr>
  </w:style>
  <w:style w:type="character" w:customStyle="1" w:styleId="CommentSubjectChar17">
    <w:name w:val="Comment Subject Char17"/>
    <w:basedOn w:val="CommentTextChar"/>
    <w:link w:val="CommentSubject"/>
    <w:uiPriority w:val="99"/>
    <w:semiHidden/>
    <w:locked/>
    <w:rsid w:val="00253EB4"/>
    <w:rPr>
      <w:rFonts w:ascii="Times New Roman" w:hAnsi="Times New Roman" w:cs="Times New Roman"/>
      <w:b/>
      <w:bCs/>
    </w:rPr>
  </w:style>
  <w:style w:type="paragraph" w:styleId="CommentSubject">
    <w:name w:val="annotation subject"/>
    <w:basedOn w:val="CommentText"/>
    <w:next w:val="CommentText"/>
    <w:link w:val="CommentSubjectChar17"/>
    <w:uiPriority w:val="99"/>
    <w:semiHidden/>
    <w:unhideWhenUsed/>
    <w:rsid w:val="00253EB4"/>
    <w:rPr>
      <w:b/>
      <w:bCs/>
    </w:rPr>
  </w:style>
  <w:style w:type="character" w:customStyle="1" w:styleId="CommentSubjectChar">
    <w:name w:val="Comment Subject Char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19">
    <w:name w:val="Comment Subject Char19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18">
    <w:name w:val="Comment Subject Char18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a">
    <w:name w:val="Тема примечания Знак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18">
    <w:name w:val="Тема примечания Знак18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17">
    <w:name w:val="Тема примечания Знак17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16">
    <w:name w:val="Тема примечания Знак16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14">
    <w:name w:val="Comment Subject Char14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16">
    <w:name w:val="Comment Subject Char16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15">
    <w:name w:val="Comment Subject Char15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10">
    <w:name w:val="Тема примечания Знак10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14">
    <w:name w:val="Тема примечания Знак14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13">
    <w:name w:val="Comment Subject Char13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9">
    <w:name w:val="Тема примечания Знак9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8">
    <w:name w:val="Comment Subject Char8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12">
    <w:name w:val="Comment Subject Char12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11">
    <w:name w:val="Comment Subject Char11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10">
    <w:name w:val="Comment Subject Char10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9">
    <w:name w:val="Comment Subject Char9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5">
    <w:name w:val="Тема примечания Знак5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8">
    <w:name w:val="Тема примечания Знак8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7">
    <w:name w:val="Тема примечания Знак7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6">
    <w:name w:val="Тема примечания Знак6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4">
    <w:name w:val="Comment Subject Char4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7">
    <w:name w:val="Comment Subject Char7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6">
    <w:name w:val="Comment Subject Char6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5">
    <w:name w:val="Comment Subject Char5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4">
    <w:name w:val="Тема примечания Знак4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2">
    <w:name w:val="Comment Subject Char2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3">
    <w:name w:val="Comment Subject Char3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2">
    <w:name w:val="Тема примечания Знак2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3">
    <w:name w:val="Тема примечания Знак3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1">
    <w:name w:val="Тема примечания Знак1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13">
    <w:name w:val="Тема примечания Знак13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12">
    <w:name w:val="Тема примечания Знак12"/>
    <w:basedOn w:val="CommentTextChar"/>
    <w:uiPriority w:val="99"/>
    <w:semiHidden/>
    <w:rPr>
      <w:rFonts w:ascii="Times New Roman" w:hAnsi="Times New Roman" w:cs="Times New Roman"/>
      <w:b/>
      <w:bCs/>
    </w:rPr>
  </w:style>
  <w:style w:type="character" w:customStyle="1" w:styleId="11">
    <w:name w:val="Тема примечания Знак11"/>
    <w:basedOn w:val="CommentTextChar"/>
    <w:uiPriority w:val="99"/>
    <w:semiHidden/>
    <w:rPr>
      <w:rFonts w:ascii="Times New Roman" w:hAnsi="Times New Roman" w:cs="Times New Roman"/>
      <w:b/>
      <w:bCs/>
    </w:rPr>
  </w:style>
  <w:style w:type="paragraph" w:customStyle="1" w:styleId="Base">
    <w:name w:val="Base"/>
    <w:basedOn w:val="Normal"/>
    <w:link w:val="BaseChar"/>
    <w:rsid w:val="00180F3A"/>
    <w:pPr>
      <w:autoSpaceDE/>
      <w:autoSpaceDN/>
      <w:ind w:firstLine="539"/>
      <w:jc w:val="both"/>
    </w:pPr>
    <w:rPr>
      <w:rFonts w:ascii="Calibri" w:hAnsi="Calibri" w:cs="Calibri"/>
      <w:sz w:val="22"/>
      <w:lang w:eastAsia="en-US"/>
    </w:rPr>
  </w:style>
  <w:style w:type="character" w:customStyle="1" w:styleId="BaseChar">
    <w:name w:val="Base Char"/>
    <w:link w:val="Base"/>
    <w:locked/>
    <w:rsid w:val="00180F3A"/>
    <w:rPr>
      <w:sz w:val="22"/>
      <w:lang w:val="x-none" w:eastAsia="en-US"/>
    </w:rPr>
  </w:style>
  <w:style w:type="paragraph" w:customStyle="1" w:styleId="Header11">
    <w:name w:val="Header11"/>
    <w:basedOn w:val="Normal"/>
    <w:link w:val="Header11Char"/>
    <w:uiPriority w:val="99"/>
    <w:rsid w:val="00AD657E"/>
    <w:pPr>
      <w:autoSpaceDE/>
      <w:autoSpaceDN/>
      <w:ind w:firstLine="539"/>
      <w:jc w:val="both"/>
    </w:pPr>
    <w:rPr>
      <w:rFonts w:eastAsia="PMingLiU"/>
      <w:sz w:val="22"/>
      <w:lang w:eastAsia="en-US"/>
    </w:rPr>
  </w:style>
  <w:style w:type="character" w:customStyle="1" w:styleId="Header11Char">
    <w:name w:val="Header11 Char"/>
    <w:link w:val="Header11"/>
    <w:uiPriority w:val="99"/>
    <w:locked/>
    <w:rsid w:val="00AD657E"/>
    <w:rPr>
      <w:rFonts w:ascii="Times New Roman" w:eastAsia="PMingLiU" w:hAnsi="Times New Roman"/>
      <w:sz w:val="22"/>
      <w:lang w:val="x-none" w:eastAsia="en-US"/>
    </w:rPr>
  </w:style>
  <w:style w:type="paragraph" w:customStyle="1" w:styleId="ConsPlusNonformat">
    <w:name w:val="ConsPlusNonformat"/>
    <w:rsid w:val="00DE22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20">
    <w:name w:val="Основной текст2"/>
    <w:basedOn w:val="Normal"/>
    <w:rsid w:val="0041737C"/>
    <w:pPr>
      <w:widowControl w:val="0"/>
      <w:shd w:val="clear" w:color="auto" w:fill="FFFFFF"/>
      <w:autoSpaceDE/>
      <w:autoSpaceDN/>
      <w:spacing w:before="420" w:line="216" w:lineRule="exact"/>
      <w:jc w:val="center"/>
    </w:pPr>
    <w:rPr>
      <w:rFonts w:ascii="Calibri" w:hAnsi="Calibri" w:cs="Calibri"/>
      <w:b/>
      <w:bCs/>
      <w:i/>
      <w:iCs/>
      <w:color w:val="000000"/>
      <w:sz w:val="15"/>
      <w:szCs w:val="15"/>
    </w:rPr>
  </w:style>
  <w:style w:type="paragraph" w:customStyle="1" w:styleId="Basic">
    <w:name w:val="Basic"/>
    <w:basedOn w:val="Normal"/>
    <w:link w:val="BasicChar"/>
    <w:rsid w:val="00875C4F"/>
    <w:pPr>
      <w:autoSpaceDE/>
      <w:autoSpaceDN/>
      <w:ind w:firstLine="540"/>
      <w:jc w:val="both"/>
    </w:pPr>
    <w:rPr>
      <w:sz w:val="22"/>
      <w:lang w:eastAsia="en-US"/>
    </w:rPr>
  </w:style>
  <w:style w:type="character" w:customStyle="1" w:styleId="BasicChar">
    <w:name w:val="Basic Char"/>
    <w:link w:val="Basic"/>
    <w:locked/>
    <w:rsid w:val="00875C4F"/>
    <w:rPr>
      <w:rFonts w:ascii="Times New Roman" w:hAnsi="Times New Roman"/>
      <w:sz w:val="22"/>
      <w:lang w:val="x-none" w:eastAsia="en-US"/>
    </w:rPr>
  </w:style>
  <w:style w:type="paragraph" w:customStyle="1" w:styleId="Default">
    <w:name w:val="Default"/>
    <w:rsid w:val="003F343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52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5207</Words>
  <Characters>29685</Characters>
  <Application>Microsoft Office Word</Application>
  <DocSecurity>0</DocSecurity>
  <Lines>247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КонсультантПлюс</Company>
  <LinksUpToDate>false</LinksUpToDate>
  <CharactersWithSpaces>34823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SHAPEDKO Mikhail</cp:lastModifiedBy>
  <cp:revision>4</cp:revision>
  <cp:lastPrinted>2020-01-23T11:22:00Z</cp:lastPrinted>
  <dcterms:created xsi:type="dcterms:W3CDTF">2021-07-27T17:06:00Z</dcterms:created>
  <dcterms:modified xsi:type="dcterms:W3CDTF">2021-07-27T17:46:00Z</dcterms:modified>
</cp:coreProperties>
</file>